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634B" w14:textId="7FDBD3B2" w:rsidR="00DB28A0" w:rsidRDefault="001D69B2" w:rsidP="00FB7439">
      <w:pPr>
        <w:spacing w:line="360" w:lineRule="auto"/>
        <w:rPr>
          <w:b/>
          <w:bCs/>
          <w:sz w:val="28"/>
          <w:szCs w:val="28"/>
        </w:rPr>
      </w:pPr>
      <w:r w:rsidRPr="00FB7439">
        <w:rPr>
          <w:b/>
          <w:bCs/>
          <w:sz w:val="28"/>
          <w:szCs w:val="28"/>
        </w:rPr>
        <w:t>Légzőrendszer betegségei:</w:t>
      </w:r>
    </w:p>
    <w:p w14:paraId="2F55615B" w14:textId="77777777" w:rsidR="00FB7439" w:rsidRPr="00FB7439" w:rsidRDefault="00FB7439" w:rsidP="00FB7439">
      <w:pPr>
        <w:spacing w:line="360" w:lineRule="auto"/>
        <w:rPr>
          <w:b/>
          <w:bCs/>
          <w:sz w:val="28"/>
          <w:szCs w:val="28"/>
        </w:rPr>
      </w:pPr>
    </w:p>
    <w:p w14:paraId="285E34F4" w14:textId="25EB7DC3" w:rsidR="001D69B2" w:rsidRPr="00FB7439" w:rsidRDefault="001D69B2" w:rsidP="001D69B2">
      <w:pPr>
        <w:pStyle w:val="Listaszerbekezds"/>
        <w:numPr>
          <w:ilvl w:val="0"/>
          <w:numId w:val="1"/>
        </w:numPr>
        <w:spacing w:line="360" w:lineRule="auto"/>
        <w:rPr>
          <w:b/>
          <w:bCs/>
        </w:rPr>
      </w:pPr>
      <w:r w:rsidRPr="00FB7439">
        <w:rPr>
          <w:b/>
          <w:bCs/>
        </w:rPr>
        <w:t>Légzésszabályozási zavarok</w:t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 w:rsidRPr="00270044">
        <w:rPr>
          <w:sz w:val="18"/>
          <w:szCs w:val="18"/>
        </w:rPr>
        <w:t>2.o</w:t>
      </w:r>
    </w:p>
    <w:p w14:paraId="4EB69B49" w14:textId="564476E2" w:rsidR="001D69B2" w:rsidRDefault="001D69B2" w:rsidP="001D69B2">
      <w:pPr>
        <w:pStyle w:val="Listaszerbekezds"/>
        <w:numPr>
          <w:ilvl w:val="1"/>
          <w:numId w:val="1"/>
        </w:numPr>
        <w:spacing w:line="360" w:lineRule="auto"/>
      </w:pPr>
      <w:r>
        <w:t>periodikus kóros légzésminták</w:t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 w:rsidRPr="00270044">
        <w:rPr>
          <w:sz w:val="18"/>
          <w:szCs w:val="18"/>
        </w:rPr>
        <w:t>2.o</w:t>
      </w:r>
    </w:p>
    <w:p w14:paraId="264991E6" w14:textId="1B919C2A" w:rsidR="001D69B2" w:rsidRDefault="001D69B2" w:rsidP="001D69B2">
      <w:pPr>
        <w:pStyle w:val="Listaszerbekezds"/>
        <w:numPr>
          <w:ilvl w:val="2"/>
          <w:numId w:val="1"/>
        </w:numPr>
        <w:spacing w:line="360" w:lineRule="auto"/>
      </w:pPr>
      <w:proofErr w:type="spellStart"/>
      <w:r>
        <w:t>Cheyne-Stokes</w:t>
      </w:r>
      <w:proofErr w:type="spellEnd"/>
      <w:r>
        <w:t xml:space="preserve"> légzés</w:t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 w:rsidRPr="00270044">
        <w:rPr>
          <w:sz w:val="18"/>
          <w:szCs w:val="18"/>
        </w:rPr>
        <w:t>2.o</w:t>
      </w:r>
    </w:p>
    <w:p w14:paraId="36857624" w14:textId="3C20A57D" w:rsidR="001D69B2" w:rsidRDefault="001D69B2" w:rsidP="001D69B2">
      <w:pPr>
        <w:pStyle w:val="Listaszerbekezds"/>
        <w:numPr>
          <w:ilvl w:val="2"/>
          <w:numId w:val="1"/>
        </w:numPr>
        <w:spacing w:line="360" w:lineRule="auto"/>
      </w:pPr>
      <w:r>
        <w:t>Biot légzés</w:t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 w:rsidRPr="00270044">
        <w:rPr>
          <w:sz w:val="18"/>
          <w:szCs w:val="18"/>
        </w:rPr>
        <w:t>2.o</w:t>
      </w:r>
    </w:p>
    <w:p w14:paraId="4018EC16" w14:textId="4B798905" w:rsidR="001D69B2" w:rsidRDefault="001D69B2" w:rsidP="001D69B2">
      <w:pPr>
        <w:pStyle w:val="Listaszerbekezds"/>
        <w:numPr>
          <w:ilvl w:val="2"/>
          <w:numId w:val="1"/>
        </w:numPr>
        <w:spacing w:line="360" w:lineRule="auto"/>
      </w:pPr>
      <w:proofErr w:type="spellStart"/>
      <w:r>
        <w:t>Apneusias</w:t>
      </w:r>
      <w:proofErr w:type="spellEnd"/>
      <w:r>
        <w:t xml:space="preserve"> légzés</w:t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 w:rsidRPr="00D52F97">
        <w:rPr>
          <w:sz w:val="18"/>
          <w:szCs w:val="18"/>
        </w:rPr>
        <w:t>3.o</w:t>
      </w:r>
    </w:p>
    <w:p w14:paraId="0C5FE347" w14:textId="77777777" w:rsidR="00FB7439" w:rsidRDefault="00FB7439" w:rsidP="00FB7439">
      <w:pPr>
        <w:pStyle w:val="Listaszerbekezds"/>
        <w:spacing w:line="360" w:lineRule="auto"/>
        <w:ind w:left="2160"/>
      </w:pPr>
    </w:p>
    <w:p w14:paraId="789B6E7C" w14:textId="108A7224" w:rsidR="001D69B2" w:rsidRPr="00270044" w:rsidRDefault="001D69B2" w:rsidP="001D69B2">
      <w:pPr>
        <w:pStyle w:val="Listaszerbekezds"/>
        <w:numPr>
          <w:ilvl w:val="1"/>
          <w:numId w:val="1"/>
        </w:numPr>
        <w:spacing w:line="360" w:lineRule="auto"/>
        <w:rPr>
          <w:sz w:val="18"/>
          <w:szCs w:val="18"/>
        </w:rPr>
      </w:pPr>
      <w:proofErr w:type="spellStart"/>
      <w:r>
        <w:t>Kussmaul</w:t>
      </w:r>
      <w:proofErr w:type="spellEnd"/>
      <w:r>
        <w:t xml:space="preserve"> légzé</w:t>
      </w:r>
      <w:r w:rsidR="00FB7439">
        <w:t>s</w:t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 w:rsidRPr="00270044">
        <w:rPr>
          <w:sz w:val="18"/>
          <w:szCs w:val="18"/>
        </w:rPr>
        <w:t>3.o</w:t>
      </w:r>
    </w:p>
    <w:p w14:paraId="4686929E" w14:textId="77777777" w:rsidR="00FB7439" w:rsidRDefault="00FB7439" w:rsidP="00FB7439">
      <w:pPr>
        <w:pStyle w:val="Listaszerbekezds"/>
        <w:spacing w:line="360" w:lineRule="auto"/>
        <w:ind w:left="1440"/>
      </w:pPr>
    </w:p>
    <w:p w14:paraId="040C2A74" w14:textId="2A498314" w:rsidR="00FB7439" w:rsidRDefault="001D69B2" w:rsidP="00FB7439">
      <w:pPr>
        <w:pStyle w:val="Listaszerbekezds"/>
        <w:numPr>
          <w:ilvl w:val="1"/>
          <w:numId w:val="1"/>
        </w:numPr>
        <w:spacing w:line="360" w:lineRule="auto"/>
      </w:pPr>
      <w:r>
        <w:t>terminális légzőmozgások</w:t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 w:rsidRPr="00270044">
        <w:rPr>
          <w:sz w:val="18"/>
          <w:szCs w:val="18"/>
        </w:rPr>
        <w:t>3.o</w:t>
      </w:r>
    </w:p>
    <w:p w14:paraId="08D23A1D" w14:textId="77777777" w:rsidR="00FB7439" w:rsidRDefault="00FB7439" w:rsidP="00270044">
      <w:pPr>
        <w:pStyle w:val="Listaszerbekezds"/>
        <w:spacing w:line="360" w:lineRule="auto"/>
        <w:ind w:left="2124"/>
      </w:pPr>
    </w:p>
    <w:p w14:paraId="07B0B7A2" w14:textId="6136725A" w:rsidR="001D69B2" w:rsidRDefault="001D69B2" w:rsidP="001D69B2">
      <w:pPr>
        <w:pStyle w:val="Listaszerbekezds"/>
        <w:numPr>
          <w:ilvl w:val="1"/>
          <w:numId w:val="1"/>
        </w:numPr>
        <w:spacing w:line="360" w:lineRule="auto"/>
      </w:pPr>
      <w:r>
        <w:t>alvási apnoe-</w:t>
      </w:r>
      <w:proofErr w:type="spellStart"/>
      <w:r>
        <w:t>hypopnoe</w:t>
      </w:r>
      <w:proofErr w:type="spellEnd"/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>
        <w:tab/>
      </w:r>
      <w:r w:rsidR="00270044" w:rsidRPr="00270044">
        <w:rPr>
          <w:sz w:val="18"/>
          <w:szCs w:val="18"/>
        </w:rPr>
        <w:t>3.o</w:t>
      </w:r>
    </w:p>
    <w:p w14:paraId="580F3B75" w14:textId="77777777" w:rsidR="001D69B2" w:rsidRDefault="001D69B2" w:rsidP="001D69B2">
      <w:pPr>
        <w:pStyle w:val="Listaszerbekezds"/>
        <w:spacing w:line="360" w:lineRule="auto"/>
        <w:ind w:left="1440"/>
      </w:pPr>
    </w:p>
    <w:p w14:paraId="6430988D" w14:textId="00CDC99B" w:rsidR="001D69B2" w:rsidRPr="00FB7439" w:rsidRDefault="001D69B2" w:rsidP="001D69B2">
      <w:pPr>
        <w:pStyle w:val="Listaszerbekezds"/>
        <w:numPr>
          <w:ilvl w:val="0"/>
          <w:numId w:val="1"/>
        </w:numPr>
        <w:spacing w:line="360" w:lineRule="auto"/>
        <w:rPr>
          <w:b/>
          <w:bCs/>
        </w:rPr>
      </w:pPr>
      <w:r w:rsidRPr="00FB7439">
        <w:rPr>
          <w:b/>
          <w:bCs/>
        </w:rPr>
        <w:t>Ventilláció zavarai</w:t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>
        <w:rPr>
          <w:b/>
          <w:bCs/>
        </w:rPr>
        <w:tab/>
      </w:r>
      <w:r w:rsidR="00270044" w:rsidRPr="00270044">
        <w:rPr>
          <w:sz w:val="16"/>
          <w:szCs w:val="16"/>
        </w:rPr>
        <w:t>4.o</w:t>
      </w:r>
    </w:p>
    <w:p w14:paraId="61C63106" w14:textId="5A193761" w:rsidR="001D69B2" w:rsidRDefault="001D69B2" w:rsidP="001D69B2">
      <w:pPr>
        <w:pStyle w:val="Listaszerbekezds"/>
        <w:numPr>
          <w:ilvl w:val="1"/>
          <w:numId w:val="1"/>
        </w:numPr>
        <w:spacing w:line="360" w:lineRule="auto"/>
      </w:pPr>
      <w:proofErr w:type="spellStart"/>
      <w:r>
        <w:t>obstruktív</w:t>
      </w:r>
      <w:proofErr w:type="spellEnd"/>
      <w:r>
        <w:t xml:space="preserve"> légzési elégtelenség</w:t>
      </w:r>
      <w:r w:rsidR="0068424E">
        <w:tab/>
      </w:r>
      <w:r w:rsidR="0068424E">
        <w:tab/>
      </w:r>
      <w:r w:rsidR="0068424E">
        <w:tab/>
      </w:r>
      <w:r w:rsidR="0068424E">
        <w:tab/>
      </w:r>
      <w:r w:rsidR="0068424E">
        <w:tab/>
      </w:r>
      <w:r w:rsidR="0068424E">
        <w:tab/>
      </w:r>
      <w:r w:rsidR="0068424E" w:rsidRPr="0068424E">
        <w:rPr>
          <w:sz w:val="18"/>
          <w:szCs w:val="18"/>
        </w:rPr>
        <w:t>5.o</w:t>
      </w:r>
    </w:p>
    <w:p w14:paraId="36D11833" w14:textId="686ADE7F" w:rsidR="001D69B2" w:rsidRDefault="001D69B2" w:rsidP="001D69B2">
      <w:pPr>
        <w:pStyle w:val="Listaszerbekezds"/>
        <w:numPr>
          <w:ilvl w:val="2"/>
          <w:numId w:val="1"/>
        </w:numPr>
        <w:spacing w:line="360" w:lineRule="auto"/>
      </w:pPr>
      <w:r>
        <w:t xml:space="preserve">krónikus bronchitis és </w:t>
      </w:r>
      <w:proofErr w:type="spellStart"/>
      <w:r>
        <w:t>aspecifikus</w:t>
      </w:r>
      <w:proofErr w:type="spellEnd"/>
      <w:r>
        <w:t xml:space="preserve"> légúti betegség (KALB)</w:t>
      </w:r>
      <w:r w:rsidR="00D66474">
        <w:tab/>
      </w:r>
      <w:r w:rsidR="00D66474" w:rsidRPr="00D66474">
        <w:rPr>
          <w:sz w:val="18"/>
          <w:szCs w:val="18"/>
        </w:rPr>
        <w:t>5.o</w:t>
      </w:r>
    </w:p>
    <w:p w14:paraId="0CC5A277" w14:textId="0D42AC99" w:rsidR="007D2D35" w:rsidRDefault="007D2D35" w:rsidP="001D69B2">
      <w:pPr>
        <w:pStyle w:val="Listaszerbekezds"/>
        <w:numPr>
          <w:ilvl w:val="2"/>
          <w:numId w:val="1"/>
        </w:numPr>
        <w:spacing w:line="360" w:lineRule="auto"/>
      </w:pPr>
      <w:proofErr w:type="spellStart"/>
      <w:r>
        <w:t>emphysema</w:t>
      </w:r>
      <w:proofErr w:type="spellEnd"/>
      <w:r w:rsidR="00D66474">
        <w:tab/>
      </w:r>
      <w:r w:rsidR="00D66474">
        <w:tab/>
      </w:r>
      <w:r w:rsidR="00D66474">
        <w:tab/>
      </w:r>
      <w:r w:rsidR="00D66474">
        <w:tab/>
      </w:r>
      <w:r w:rsidR="00D66474">
        <w:tab/>
      </w:r>
      <w:r w:rsidR="00D66474">
        <w:tab/>
      </w:r>
      <w:r w:rsidR="00D66474">
        <w:tab/>
      </w:r>
      <w:r w:rsidR="00D66474" w:rsidRPr="00D66474">
        <w:rPr>
          <w:sz w:val="18"/>
          <w:szCs w:val="18"/>
        </w:rPr>
        <w:t>5.o</w:t>
      </w:r>
    </w:p>
    <w:p w14:paraId="27F6E836" w14:textId="44ADC14C" w:rsidR="007D2D35" w:rsidRDefault="007D2D35" w:rsidP="001D69B2">
      <w:pPr>
        <w:pStyle w:val="Listaszerbekezds"/>
        <w:numPr>
          <w:ilvl w:val="2"/>
          <w:numId w:val="1"/>
        </w:numPr>
        <w:spacing w:line="360" w:lineRule="auto"/>
      </w:pPr>
      <w:proofErr w:type="spellStart"/>
      <w:r>
        <w:t>asthma</w:t>
      </w:r>
      <w:proofErr w:type="spellEnd"/>
      <w:r>
        <w:t xml:space="preserve"> </w:t>
      </w:r>
      <w:proofErr w:type="spellStart"/>
      <w:r>
        <w:t>bronchiale</w:t>
      </w:r>
      <w:proofErr w:type="spellEnd"/>
      <w:r w:rsidR="00B63D8A">
        <w:tab/>
      </w:r>
      <w:r w:rsidR="00B63D8A">
        <w:tab/>
      </w:r>
      <w:r w:rsidR="00B63D8A">
        <w:tab/>
      </w:r>
      <w:r w:rsidR="00B63D8A">
        <w:tab/>
      </w:r>
      <w:r w:rsidR="00B63D8A">
        <w:tab/>
      </w:r>
      <w:r w:rsidR="00B63D8A">
        <w:tab/>
      </w:r>
      <w:r w:rsidR="00B63D8A" w:rsidRPr="00B63D8A">
        <w:rPr>
          <w:sz w:val="18"/>
          <w:szCs w:val="18"/>
        </w:rPr>
        <w:t>6.o</w:t>
      </w:r>
    </w:p>
    <w:p w14:paraId="3731C8B5" w14:textId="77777777" w:rsidR="00FB7439" w:rsidRDefault="00FB7439" w:rsidP="00FB7439">
      <w:pPr>
        <w:pStyle w:val="Listaszerbekezds"/>
        <w:spacing w:line="360" w:lineRule="auto"/>
        <w:ind w:left="2160"/>
      </w:pPr>
    </w:p>
    <w:p w14:paraId="3090FD14" w14:textId="4D96B698" w:rsidR="001D69B2" w:rsidRDefault="007D2D35" w:rsidP="001D69B2">
      <w:pPr>
        <w:pStyle w:val="Listaszerbekezds"/>
        <w:numPr>
          <w:ilvl w:val="1"/>
          <w:numId w:val="1"/>
        </w:numPr>
        <w:spacing w:line="360" w:lineRule="auto"/>
      </w:pPr>
      <w:r>
        <w:t>restriktív légúti betegségek</w:t>
      </w:r>
      <w:r w:rsidR="00B235E5">
        <w:tab/>
      </w:r>
      <w:r w:rsidR="00B235E5">
        <w:tab/>
      </w:r>
      <w:r w:rsidR="00B235E5">
        <w:tab/>
      </w:r>
      <w:r w:rsidR="003F2064">
        <w:tab/>
      </w:r>
      <w:r w:rsidR="003F2064">
        <w:tab/>
      </w:r>
      <w:r w:rsidR="003F2064">
        <w:tab/>
      </w:r>
      <w:r w:rsidR="003F2064" w:rsidRPr="003F2064">
        <w:rPr>
          <w:sz w:val="18"/>
          <w:szCs w:val="18"/>
        </w:rPr>
        <w:t>6.o</w:t>
      </w:r>
    </w:p>
    <w:p w14:paraId="3593DEF2" w14:textId="77777777" w:rsidR="00FB7439" w:rsidRDefault="00FB7439" w:rsidP="00FB7439">
      <w:pPr>
        <w:pStyle w:val="Listaszerbekezds"/>
        <w:spacing w:line="360" w:lineRule="auto"/>
        <w:ind w:left="1440"/>
      </w:pPr>
    </w:p>
    <w:p w14:paraId="606C4325" w14:textId="5A86B1FA" w:rsidR="007D2D35" w:rsidRDefault="007D2D35" w:rsidP="001D69B2">
      <w:pPr>
        <w:pStyle w:val="Listaszerbekezds"/>
        <w:numPr>
          <w:ilvl w:val="1"/>
          <w:numId w:val="1"/>
        </w:numPr>
        <w:spacing w:line="360" w:lineRule="auto"/>
      </w:pPr>
      <w:r>
        <w:t xml:space="preserve">tüdő </w:t>
      </w:r>
      <w:proofErr w:type="spellStart"/>
      <w:r>
        <w:t>tágulékonyságát</w:t>
      </w:r>
      <w:proofErr w:type="spellEnd"/>
      <w:r>
        <w:t xml:space="preserve"> (</w:t>
      </w:r>
      <w:proofErr w:type="spellStart"/>
      <w:r>
        <w:t>complience</w:t>
      </w:r>
      <w:proofErr w:type="spellEnd"/>
      <w:r>
        <w:t xml:space="preserve">) befolyásoló tényezők – a </w:t>
      </w:r>
      <w:proofErr w:type="spellStart"/>
      <w:r>
        <w:t>respiratórikus</w:t>
      </w:r>
      <w:proofErr w:type="spellEnd"/>
      <w:r>
        <w:t xml:space="preserve"> </w:t>
      </w:r>
      <w:proofErr w:type="spellStart"/>
      <w:r>
        <w:t>distress</w:t>
      </w:r>
      <w:proofErr w:type="spellEnd"/>
    </w:p>
    <w:p w14:paraId="7C66B46F" w14:textId="6F0D1228" w:rsidR="007D2D35" w:rsidRDefault="007D2D35" w:rsidP="007D2D35">
      <w:pPr>
        <w:pStyle w:val="Listaszerbekezds"/>
        <w:numPr>
          <w:ilvl w:val="2"/>
          <w:numId w:val="1"/>
        </w:numPr>
        <w:spacing w:line="360" w:lineRule="auto"/>
      </w:pPr>
      <w:r>
        <w:t xml:space="preserve">újszülöttkori </w:t>
      </w:r>
      <w:proofErr w:type="spellStart"/>
      <w:r>
        <w:t>respiratoricus</w:t>
      </w:r>
      <w:proofErr w:type="spellEnd"/>
      <w:r>
        <w:t xml:space="preserve"> </w:t>
      </w:r>
      <w:proofErr w:type="spellStart"/>
      <w:r>
        <w:t>distress</w:t>
      </w:r>
      <w:proofErr w:type="spellEnd"/>
      <w:r>
        <w:t xml:space="preserve"> </w:t>
      </w:r>
      <w:proofErr w:type="spellStart"/>
      <w:r>
        <w:t>syndroma</w:t>
      </w:r>
      <w:proofErr w:type="spellEnd"/>
      <w:r>
        <w:t xml:space="preserve"> (IRDS)</w:t>
      </w:r>
      <w:r w:rsidR="00FF5F82">
        <w:tab/>
      </w:r>
      <w:r w:rsidR="00FF5F82">
        <w:tab/>
      </w:r>
      <w:r w:rsidR="00FF5F82" w:rsidRPr="00FF5F82">
        <w:rPr>
          <w:sz w:val="18"/>
          <w:szCs w:val="18"/>
        </w:rPr>
        <w:t>7.o</w:t>
      </w:r>
    </w:p>
    <w:p w14:paraId="579A4938" w14:textId="0641C4C1" w:rsidR="007D2D35" w:rsidRDefault="007D2D35" w:rsidP="007D2D35">
      <w:pPr>
        <w:pStyle w:val="Listaszerbekezds"/>
        <w:numPr>
          <w:ilvl w:val="2"/>
          <w:numId w:val="1"/>
        </w:numPr>
        <w:spacing w:line="360" w:lineRule="auto"/>
      </w:pPr>
      <w:proofErr w:type="spellStart"/>
      <w:r>
        <w:t>acut</w:t>
      </w:r>
      <w:proofErr w:type="spellEnd"/>
      <w:r>
        <w:t xml:space="preserve"> </w:t>
      </w:r>
      <w:proofErr w:type="spellStart"/>
      <w:r>
        <w:t>respiratoricus</w:t>
      </w:r>
      <w:proofErr w:type="spellEnd"/>
      <w:r>
        <w:t xml:space="preserve"> </w:t>
      </w:r>
      <w:proofErr w:type="spellStart"/>
      <w:r>
        <w:t>distress</w:t>
      </w:r>
      <w:proofErr w:type="spellEnd"/>
      <w:r>
        <w:t xml:space="preserve"> </w:t>
      </w:r>
      <w:proofErr w:type="spellStart"/>
      <w:r>
        <w:t>syndroma</w:t>
      </w:r>
      <w:proofErr w:type="spellEnd"/>
      <w:r>
        <w:t xml:space="preserve"> (ARDS)</w:t>
      </w:r>
      <w:r w:rsidR="00954C2E">
        <w:tab/>
      </w:r>
      <w:r w:rsidR="00954C2E">
        <w:tab/>
      </w:r>
      <w:r w:rsidR="00954C2E">
        <w:tab/>
      </w:r>
      <w:r w:rsidR="00954C2E" w:rsidRPr="00954C2E">
        <w:rPr>
          <w:sz w:val="18"/>
          <w:szCs w:val="18"/>
        </w:rPr>
        <w:t>7. o</w:t>
      </w:r>
    </w:p>
    <w:p w14:paraId="217A3561" w14:textId="77777777" w:rsidR="00FB7439" w:rsidRDefault="00FB7439" w:rsidP="00FB7439">
      <w:pPr>
        <w:pStyle w:val="Listaszerbekezds"/>
        <w:spacing w:line="360" w:lineRule="auto"/>
        <w:ind w:left="2160"/>
      </w:pPr>
    </w:p>
    <w:p w14:paraId="799EC208" w14:textId="58FCFCDE" w:rsidR="007D2D35" w:rsidRDefault="006A3B8F" w:rsidP="001D69B2">
      <w:pPr>
        <w:pStyle w:val="Listaszerbekezds"/>
        <w:numPr>
          <w:ilvl w:val="1"/>
          <w:numId w:val="1"/>
        </w:numPr>
        <w:spacing w:line="360" w:lineRule="auto"/>
      </w:pPr>
      <w:r>
        <w:t xml:space="preserve">alveoláris </w:t>
      </w:r>
      <w:proofErr w:type="spellStart"/>
      <w:r>
        <w:t>hypoventilatio</w:t>
      </w:r>
      <w:proofErr w:type="spellEnd"/>
      <w:r>
        <w:t xml:space="preserve"> és </w:t>
      </w:r>
      <w:proofErr w:type="spellStart"/>
      <w:r>
        <w:t>hyperventilatio</w:t>
      </w:r>
      <w:proofErr w:type="spellEnd"/>
      <w:r w:rsidR="00954C2E">
        <w:tab/>
      </w:r>
      <w:r w:rsidR="00954C2E">
        <w:tab/>
      </w:r>
      <w:r w:rsidR="00954C2E">
        <w:tab/>
      </w:r>
      <w:r w:rsidR="00954C2E">
        <w:tab/>
      </w:r>
      <w:r w:rsidR="00954C2E" w:rsidRPr="00954C2E">
        <w:rPr>
          <w:sz w:val="18"/>
          <w:szCs w:val="18"/>
        </w:rPr>
        <w:t>8.o</w:t>
      </w:r>
    </w:p>
    <w:p w14:paraId="13F1EF65" w14:textId="77777777" w:rsidR="006A3B8F" w:rsidRDefault="006A3B8F" w:rsidP="006A3B8F">
      <w:pPr>
        <w:pStyle w:val="Listaszerbekezds"/>
        <w:spacing w:line="360" w:lineRule="auto"/>
        <w:ind w:left="1440"/>
      </w:pPr>
    </w:p>
    <w:p w14:paraId="745D29DC" w14:textId="4379AC50" w:rsidR="001D69B2" w:rsidRPr="00FB7439" w:rsidRDefault="001D69B2" w:rsidP="001D69B2">
      <w:pPr>
        <w:pStyle w:val="Listaszerbekezds"/>
        <w:numPr>
          <w:ilvl w:val="0"/>
          <w:numId w:val="1"/>
        </w:numPr>
        <w:spacing w:line="360" w:lineRule="auto"/>
        <w:rPr>
          <w:b/>
          <w:bCs/>
        </w:rPr>
      </w:pPr>
      <w:r w:rsidRPr="00FB7439">
        <w:rPr>
          <w:b/>
          <w:bCs/>
        </w:rPr>
        <w:t>Ventiláció/perfúzió arány eltolódásával járó kórfolyamatok</w:t>
      </w:r>
    </w:p>
    <w:p w14:paraId="2DD462DD" w14:textId="77777777" w:rsidR="006A3B8F" w:rsidRPr="00FB7439" w:rsidRDefault="006A3B8F" w:rsidP="006A3B8F">
      <w:pPr>
        <w:pStyle w:val="Listaszerbekezds"/>
        <w:spacing w:line="360" w:lineRule="auto"/>
        <w:rPr>
          <w:b/>
          <w:bCs/>
        </w:rPr>
      </w:pPr>
    </w:p>
    <w:p w14:paraId="54C05911" w14:textId="3D3D05FA" w:rsidR="001D69B2" w:rsidRPr="00FB7439" w:rsidRDefault="001D69B2" w:rsidP="001D69B2">
      <w:pPr>
        <w:pStyle w:val="Listaszerbekezds"/>
        <w:numPr>
          <w:ilvl w:val="0"/>
          <w:numId w:val="1"/>
        </w:numPr>
        <w:spacing w:line="360" w:lineRule="auto"/>
        <w:rPr>
          <w:b/>
          <w:bCs/>
        </w:rPr>
      </w:pPr>
      <w:r w:rsidRPr="00FB7439">
        <w:rPr>
          <w:b/>
          <w:bCs/>
        </w:rPr>
        <w:t>Alveoláris diffúzió zavarai</w:t>
      </w:r>
    </w:p>
    <w:p w14:paraId="45F9212C" w14:textId="31B70ABA" w:rsidR="001D69B2" w:rsidRDefault="001D69B2" w:rsidP="001D69B2">
      <w:pPr>
        <w:pStyle w:val="Listaszerbekezds"/>
        <w:spacing w:line="360" w:lineRule="auto"/>
      </w:pPr>
    </w:p>
    <w:p w14:paraId="32E49055" w14:textId="692F0B5E" w:rsidR="00D262EC" w:rsidRDefault="00D262EC" w:rsidP="001D69B2">
      <w:pPr>
        <w:pStyle w:val="Listaszerbekezds"/>
        <w:spacing w:line="360" w:lineRule="auto"/>
      </w:pPr>
    </w:p>
    <w:p w14:paraId="31501DA8" w14:textId="7E22DD1A" w:rsidR="00D262EC" w:rsidRDefault="00D262EC" w:rsidP="009326BC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FB7439">
        <w:rPr>
          <w:b/>
          <w:bCs/>
        </w:rPr>
        <w:lastRenderedPageBreak/>
        <w:t>Légzésszabályozási zavarok</w:t>
      </w:r>
    </w:p>
    <w:p w14:paraId="1A8923DC" w14:textId="362640DF" w:rsidR="00D262EC" w:rsidRDefault="00D262EC" w:rsidP="009326BC">
      <w:pPr>
        <w:pStyle w:val="Listaszerbekezds"/>
        <w:spacing w:line="360" w:lineRule="auto"/>
        <w:jc w:val="both"/>
      </w:pPr>
      <w:r>
        <w:t xml:space="preserve">légzőtevékenység központjai: a nyúltvelő és híd </w:t>
      </w:r>
      <w:proofErr w:type="spellStart"/>
      <w:r>
        <w:t>formatio</w:t>
      </w:r>
      <w:proofErr w:type="spellEnd"/>
      <w:r>
        <w:t xml:space="preserve"> </w:t>
      </w:r>
      <w:proofErr w:type="spellStart"/>
      <w:r>
        <w:t>reticularis-ában</w:t>
      </w:r>
      <w:proofErr w:type="spellEnd"/>
      <w:r>
        <w:t xml:space="preserve"> található</w:t>
      </w:r>
      <w:r w:rsidR="00DB57A7">
        <w:t xml:space="preserve">k. Két magcsoport van az egyik a belégzést, a másik a kilégzést indítja. </w:t>
      </w:r>
    </w:p>
    <w:p w14:paraId="74937590" w14:textId="4EDB8F57" w:rsidR="00DB57A7" w:rsidRDefault="00DB57A7" w:rsidP="009326BC">
      <w:pPr>
        <w:pStyle w:val="Listaszerbekezds"/>
        <w:spacing w:line="360" w:lineRule="auto"/>
        <w:jc w:val="both"/>
      </w:pPr>
      <w:r>
        <w:t xml:space="preserve">Belégzést indító ingerek: </w:t>
      </w:r>
      <w:proofErr w:type="spellStart"/>
      <w:r>
        <w:t>hypoxia</w:t>
      </w:r>
      <w:proofErr w:type="spellEnd"/>
      <w:r>
        <w:t xml:space="preserve">, </w:t>
      </w:r>
      <w:proofErr w:type="spellStart"/>
      <w:r>
        <w:t>hypercapnia</w:t>
      </w:r>
      <w:proofErr w:type="spellEnd"/>
      <w:r>
        <w:t xml:space="preserve">. </w:t>
      </w:r>
    </w:p>
    <w:p w14:paraId="5816C9EE" w14:textId="56E7C524" w:rsidR="00DB57A7" w:rsidRDefault="00DB57A7" w:rsidP="009326BC">
      <w:pPr>
        <w:pStyle w:val="Listaszerbekezds"/>
        <w:spacing w:line="360" w:lineRule="auto"/>
        <w:ind w:left="1416"/>
        <w:jc w:val="both"/>
      </w:pPr>
      <w:r>
        <w:t>KIR-ben: nincs pO</w:t>
      </w:r>
      <w:r w:rsidRPr="005E7CED">
        <w:rPr>
          <w:vertAlign w:val="subscript"/>
        </w:rPr>
        <w:t>2</w:t>
      </w:r>
      <w:r>
        <w:t xml:space="preserve"> érzékeny receptor, csak a nyúltvelőben pCO</w:t>
      </w:r>
      <w:r w:rsidRPr="005E7CED">
        <w:rPr>
          <w:vertAlign w:val="subscript"/>
        </w:rPr>
        <w:t>2</w:t>
      </w:r>
      <w:r>
        <w:t>-re érzékeny (gyorsan adaptálódnak – hozzászoknak a magas pCO</w:t>
      </w:r>
      <w:r w:rsidRPr="005E7CED">
        <w:rPr>
          <w:vertAlign w:val="subscript"/>
        </w:rPr>
        <w:t>2</w:t>
      </w:r>
      <w:r>
        <w:t>-hoz)</w:t>
      </w:r>
    </w:p>
    <w:p w14:paraId="1482E8CC" w14:textId="1FC9DFF8" w:rsidR="00DB57A7" w:rsidRDefault="00DB57A7" w:rsidP="009326BC">
      <w:pPr>
        <w:pStyle w:val="Listaszerbekezds"/>
        <w:spacing w:line="360" w:lineRule="auto"/>
        <w:ind w:left="1416"/>
        <w:jc w:val="both"/>
      </w:pPr>
      <w:proofErr w:type="spellStart"/>
      <w:r>
        <w:t>Glomus</w:t>
      </w:r>
      <w:proofErr w:type="spellEnd"/>
      <w:r>
        <w:t xml:space="preserve"> </w:t>
      </w:r>
      <w:proofErr w:type="spellStart"/>
      <w:r>
        <w:t>caroticum</w:t>
      </w:r>
      <w:proofErr w:type="spellEnd"/>
      <w:r>
        <w:t xml:space="preserve"> és </w:t>
      </w:r>
      <w:proofErr w:type="spellStart"/>
      <w:r>
        <w:t>aorticum</w:t>
      </w:r>
      <w:proofErr w:type="spellEnd"/>
      <w:r>
        <w:t xml:space="preserve"> (perifériás) kemoreceptorok: pO</w:t>
      </w:r>
      <w:r w:rsidRPr="005E7CED">
        <w:rPr>
          <w:vertAlign w:val="subscript"/>
        </w:rPr>
        <w:t>2</w:t>
      </w:r>
      <w:r>
        <w:t xml:space="preserve"> csökkenésre érzékeny (nem adaptálódik)</w:t>
      </w:r>
    </w:p>
    <w:p w14:paraId="1EA1E272" w14:textId="2CAB6A87" w:rsidR="00E26143" w:rsidRDefault="00E26143" w:rsidP="009326BC">
      <w:pPr>
        <w:pStyle w:val="Listaszerbekezds"/>
        <w:spacing w:line="360" w:lineRule="auto"/>
        <w:ind w:left="1416"/>
        <w:jc w:val="both"/>
      </w:pPr>
      <w:r>
        <w:t xml:space="preserve">Légzőrendszerben is vannak receptorok: nagyrész a légutak feszülésével akadályozzák a </w:t>
      </w:r>
      <w:proofErr w:type="spellStart"/>
      <w:r>
        <w:t>hyperventillációt</w:t>
      </w:r>
      <w:proofErr w:type="spellEnd"/>
    </w:p>
    <w:p w14:paraId="47229A54" w14:textId="77777777" w:rsidR="00E26143" w:rsidRPr="00D262EC" w:rsidRDefault="00E26143" w:rsidP="009326BC">
      <w:pPr>
        <w:pStyle w:val="Listaszerbekezds"/>
        <w:spacing w:line="360" w:lineRule="auto"/>
        <w:ind w:left="1416"/>
        <w:jc w:val="both"/>
      </w:pPr>
    </w:p>
    <w:p w14:paraId="698E7C3D" w14:textId="06A6E54B" w:rsidR="00D262EC" w:rsidRDefault="00D262EC" w:rsidP="009326BC">
      <w:pPr>
        <w:pStyle w:val="Listaszerbekezds"/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D262EC">
        <w:rPr>
          <w:b/>
          <w:bCs/>
        </w:rPr>
        <w:t>periodikus kóros légzésminták</w:t>
      </w:r>
      <w:r w:rsidR="00E26143">
        <w:rPr>
          <w:b/>
          <w:bCs/>
        </w:rPr>
        <w:t>:</w:t>
      </w:r>
    </w:p>
    <w:p w14:paraId="4BB72757" w14:textId="029C5D9B" w:rsidR="00E26143" w:rsidRDefault="00E26143" w:rsidP="009326BC">
      <w:pPr>
        <w:pStyle w:val="Listaszerbekezds"/>
        <w:spacing w:line="360" w:lineRule="auto"/>
        <w:ind w:left="1440"/>
        <w:jc w:val="both"/>
      </w:pPr>
      <w:r>
        <w:t>periodikus jelleggel változó légzésmintázat a KIR lokális károsodására, vagy globális kórfolyamat központi idegrendszeri manifesztációjára utal.</w:t>
      </w:r>
    </w:p>
    <w:p w14:paraId="43BFC552" w14:textId="77777777" w:rsidR="009E68F0" w:rsidRPr="00E26143" w:rsidRDefault="009E68F0" w:rsidP="009326BC">
      <w:pPr>
        <w:pStyle w:val="Listaszerbekezds"/>
        <w:spacing w:line="360" w:lineRule="auto"/>
        <w:ind w:left="1440"/>
        <w:jc w:val="both"/>
      </w:pPr>
    </w:p>
    <w:p w14:paraId="1A411192" w14:textId="7CFAFF4F" w:rsidR="00D262EC" w:rsidRDefault="00D262EC" w:rsidP="009326BC">
      <w:pPr>
        <w:pStyle w:val="Listaszerbekezds"/>
        <w:numPr>
          <w:ilvl w:val="2"/>
          <w:numId w:val="1"/>
        </w:numPr>
        <w:spacing w:line="360" w:lineRule="auto"/>
        <w:jc w:val="both"/>
        <w:rPr>
          <w:b/>
          <w:bCs/>
        </w:rPr>
      </w:pPr>
      <w:proofErr w:type="spellStart"/>
      <w:r w:rsidRPr="00D262EC">
        <w:rPr>
          <w:b/>
          <w:bCs/>
        </w:rPr>
        <w:t>Cheyne-Stokes</w:t>
      </w:r>
      <w:proofErr w:type="spellEnd"/>
      <w:r w:rsidRPr="00D262EC">
        <w:rPr>
          <w:b/>
          <w:bCs/>
        </w:rPr>
        <w:t xml:space="preserve"> légzés</w:t>
      </w:r>
    </w:p>
    <w:p w14:paraId="44216FB6" w14:textId="5F2A1065" w:rsidR="00E26143" w:rsidRDefault="00310DEE" w:rsidP="009326BC">
      <w:pPr>
        <w:pStyle w:val="Listaszerbekezds"/>
        <w:spacing w:line="360" w:lineRule="auto"/>
        <w:ind w:left="2160"/>
        <w:jc w:val="both"/>
      </w:pPr>
      <w:r w:rsidRPr="00310DEE">
        <w:t>kétszeres periodicitás figyelhető meg</w:t>
      </w:r>
      <w:r w:rsidR="009E68F0">
        <w:t>:</w:t>
      </w:r>
    </w:p>
    <w:p w14:paraId="6BC3E82D" w14:textId="3DB539D5" w:rsidR="009E68F0" w:rsidRDefault="009E68F0" w:rsidP="009326BC">
      <w:pPr>
        <w:pStyle w:val="Listaszerbekezds"/>
        <w:numPr>
          <w:ilvl w:val="0"/>
          <w:numId w:val="2"/>
        </w:numPr>
        <w:spacing w:line="360" w:lineRule="auto"/>
        <w:jc w:val="both"/>
      </w:pPr>
      <w:proofErr w:type="spellStart"/>
      <w:r>
        <w:t>apnoes</w:t>
      </w:r>
      <w:proofErr w:type="spellEnd"/>
      <w:r>
        <w:t xml:space="preserve"> és </w:t>
      </w:r>
      <w:proofErr w:type="spellStart"/>
      <w:r>
        <w:t>tachypnoes</w:t>
      </w:r>
      <w:proofErr w:type="spellEnd"/>
      <w:r>
        <w:t xml:space="preserve"> epizódok váltják egymást</w:t>
      </w:r>
    </w:p>
    <w:p w14:paraId="6C7869CE" w14:textId="0A2F6304" w:rsidR="009E68F0" w:rsidRDefault="009E68F0" w:rsidP="009326BC">
      <w:pPr>
        <w:pStyle w:val="Listaszerbekezds"/>
        <w:numPr>
          <w:ilvl w:val="0"/>
          <w:numId w:val="2"/>
        </w:numPr>
        <w:spacing w:line="360" w:lineRule="auto"/>
        <w:jc w:val="both"/>
      </w:pPr>
      <w:proofErr w:type="spellStart"/>
      <w:r>
        <w:t>tachypnoes</w:t>
      </w:r>
      <w:proofErr w:type="spellEnd"/>
      <w:r>
        <w:t xml:space="preserve"> epizódon belül: </w:t>
      </w:r>
      <w:proofErr w:type="spellStart"/>
      <w:r>
        <w:t>hypoventilatio-hyperventilatio-hypoventilatio</w:t>
      </w:r>
      <w:proofErr w:type="spellEnd"/>
      <w:r>
        <w:t xml:space="preserve"> váltakozik ( a légzés volumene fokozatosan emelkedik, majd csökken, miután </w:t>
      </w:r>
      <w:proofErr w:type="spellStart"/>
      <w:r>
        <w:t>apnoes</w:t>
      </w:r>
      <w:proofErr w:type="spellEnd"/>
      <w:r>
        <w:t xml:space="preserve"> időszak következik</w:t>
      </w:r>
    </w:p>
    <w:p w14:paraId="56F6426E" w14:textId="7C7E9B10" w:rsidR="009E68F0" w:rsidRDefault="009E68F0" w:rsidP="009326BC">
      <w:pPr>
        <w:spacing w:line="360" w:lineRule="auto"/>
        <w:ind w:left="2160"/>
        <w:jc w:val="both"/>
      </w:pPr>
      <w:r>
        <w:t>előfordulás:</w:t>
      </w:r>
    </w:p>
    <w:p w14:paraId="200FBF35" w14:textId="21EA2FD3" w:rsidR="009E68F0" w:rsidRDefault="009E68F0" w:rsidP="009326BC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alvás során egészségesekben is</w:t>
      </w:r>
    </w:p>
    <w:p w14:paraId="30396B6C" w14:textId="7EB2A1DD" w:rsidR="009E68F0" w:rsidRDefault="009E68F0" w:rsidP="009326BC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szívelégtelenségben</w:t>
      </w:r>
    </w:p>
    <w:p w14:paraId="25F894BF" w14:textId="6778FA1A" w:rsidR="009E68F0" w:rsidRDefault="009E68F0" w:rsidP="009326BC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 xml:space="preserve">KIR </w:t>
      </w:r>
      <w:proofErr w:type="spellStart"/>
      <w:r>
        <w:t>lézióban</w:t>
      </w:r>
      <w:proofErr w:type="spellEnd"/>
    </w:p>
    <w:p w14:paraId="271F9B7A" w14:textId="77777777" w:rsidR="009E68F0" w:rsidRPr="00310DEE" w:rsidRDefault="009E68F0" w:rsidP="009326BC">
      <w:pPr>
        <w:pStyle w:val="Listaszerbekezds"/>
        <w:spacing w:line="360" w:lineRule="auto"/>
        <w:ind w:left="3192"/>
        <w:jc w:val="both"/>
      </w:pPr>
    </w:p>
    <w:p w14:paraId="4D4BC69C" w14:textId="2F01B59B" w:rsidR="00D262EC" w:rsidRDefault="00D262EC" w:rsidP="009326BC">
      <w:pPr>
        <w:pStyle w:val="Listaszerbekezds"/>
        <w:numPr>
          <w:ilvl w:val="2"/>
          <w:numId w:val="1"/>
        </w:numPr>
        <w:spacing w:line="360" w:lineRule="auto"/>
        <w:jc w:val="both"/>
        <w:rPr>
          <w:b/>
          <w:bCs/>
        </w:rPr>
      </w:pPr>
      <w:r w:rsidRPr="00D262EC">
        <w:rPr>
          <w:b/>
          <w:bCs/>
        </w:rPr>
        <w:t>Biot légzés</w:t>
      </w:r>
    </w:p>
    <w:p w14:paraId="6FA0CB7B" w14:textId="43289DCC" w:rsidR="009E68F0" w:rsidRPr="00367FC6" w:rsidRDefault="009E68F0" w:rsidP="009326BC">
      <w:pPr>
        <w:pStyle w:val="Listaszerbekezds"/>
        <w:spacing w:line="360" w:lineRule="auto"/>
        <w:ind w:left="2160"/>
        <w:jc w:val="both"/>
      </w:pPr>
      <w:proofErr w:type="spellStart"/>
      <w:r w:rsidRPr="00367FC6">
        <w:t>apnoes</w:t>
      </w:r>
      <w:proofErr w:type="spellEnd"/>
      <w:r w:rsidRPr="00367FC6">
        <w:t xml:space="preserve"> és </w:t>
      </w:r>
      <w:proofErr w:type="spellStart"/>
      <w:r w:rsidRPr="00367FC6">
        <w:t>hyperventilalo-tachypnoes</w:t>
      </w:r>
      <w:proofErr w:type="spellEnd"/>
      <w:r w:rsidRPr="00367FC6">
        <w:t xml:space="preserve"> időszakok váltják egymást</w:t>
      </w:r>
      <w:r w:rsidR="00367FC6" w:rsidRPr="00367FC6">
        <w:t xml:space="preserve">. </w:t>
      </w:r>
      <w:proofErr w:type="spellStart"/>
      <w:r w:rsidR="00367FC6" w:rsidRPr="00367FC6">
        <w:t>Ataxiás</w:t>
      </w:r>
      <w:proofErr w:type="spellEnd"/>
      <w:r w:rsidR="00367FC6" w:rsidRPr="00367FC6">
        <w:t xml:space="preserve"> légzésnek is nevezik.</w:t>
      </w:r>
    </w:p>
    <w:p w14:paraId="083A61C5" w14:textId="337690EC" w:rsidR="00367FC6" w:rsidRDefault="00367FC6" w:rsidP="009326BC">
      <w:pPr>
        <w:pStyle w:val="Listaszerbekezds"/>
        <w:spacing w:line="360" w:lineRule="auto"/>
        <w:ind w:left="2160"/>
        <w:jc w:val="both"/>
      </w:pPr>
      <w:r w:rsidRPr="00367FC6">
        <w:t>Előfordulás:</w:t>
      </w:r>
    </w:p>
    <w:p w14:paraId="66A285A0" w14:textId="30DD1A31" w:rsidR="00367FC6" w:rsidRDefault="00367FC6" w:rsidP="009326BC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kisagyi és agytörzsi vérzés</w:t>
      </w:r>
    </w:p>
    <w:p w14:paraId="2D428692" w14:textId="149B4567" w:rsidR="00367FC6" w:rsidRDefault="00367FC6" w:rsidP="009326BC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nyúltvelő sérülés</w:t>
      </w:r>
    </w:p>
    <w:p w14:paraId="23C2353F" w14:textId="715B6049" w:rsidR="00367FC6" w:rsidRDefault="00367FC6" w:rsidP="009326BC">
      <w:pPr>
        <w:pStyle w:val="Listaszerbekezds"/>
        <w:numPr>
          <w:ilvl w:val="0"/>
          <w:numId w:val="4"/>
        </w:numPr>
        <w:spacing w:line="360" w:lineRule="auto"/>
        <w:jc w:val="both"/>
      </w:pPr>
      <w:r>
        <w:t>kisagy-híd térfoglalás miatti ICP növekedés</w:t>
      </w:r>
    </w:p>
    <w:p w14:paraId="5989D42B" w14:textId="77777777" w:rsidR="00367FC6" w:rsidRPr="00367FC6" w:rsidRDefault="00367FC6" w:rsidP="009326BC">
      <w:pPr>
        <w:pStyle w:val="Listaszerbekezds"/>
        <w:spacing w:line="360" w:lineRule="auto"/>
        <w:ind w:left="2880"/>
        <w:jc w:val="both"/>
      </w:pPr>
    </w:p>
    <w:p w14:paraId="6F0F2DD4" w14:textId="179D5502" w:rsidR="00D262EC" w:rsidRDefault="00D262EC" w:rsidP="009326BC">
      <w:pPr>
        <w:pStyle w:val="Listaszerbekezds"/>
        <w:numPr>
          <w:ilvl w:val="2"/>
          <w:numId w:val="1"/>
        </w:numPr>
        <w:spacing w:line="360" w:lineRule="auto"/>
        <w:jc w:val="both"/>
        <w:rPr>
          <w:b/>
          <w:bCs/>
        </w:rPr>
      </w:pPr>
      <w:proofErr w:type="spellStart"/>
      <w:r w:rsidRPr="00D262EC">
        <w:rPr>
          <w:b/>
          <w:bCs/>
        </w:rPr>
        <w:lastRenderedPageBreak/>
        <w:t>Apneusias</w:t>
      </w:r>
      <w:proofErr w:type="spellEnd"/>
      <w:r w:rsidRPr="00D262EC">
        <w:rPr>
          <w:b/>
          <w:bCs/>
        </w:rPr>
        <w:t xml:space="preserve"> légzés</w:t>
      </w:r>
    </w:p>
    <w:p w14:paraId="09D2E9F9" w14:textId="6A610C59" w:rsidR="00367FC6" w:rsidRDefault="00F82621" w:rsidP="009326BC">
      <w:pPr>
        <w:pStyle w:val="Listaszerbekezds"/>
        <w:spacing w:line="360" w:lineRule="auto"/>
        <w:ind w:left="2160"/>
        <w:jc w:val="both"/>
      </w:pPr>
      <w:r>
        <w:t>Változó amplitúdójú légzéseket megszakító belégzés-végi, néhány másodperces szünetekről (</w:t>
      </w:r>
      <w:proofErr w:type="spellStart"/>
      <w:r>
        <w:t>apneusia</w:t>
      </w:r>
      <w:proofErr w:type="spellEnd"/>
      <w:r>
        <w:t>=belégzési helyzetben bekövetkező légzésleállás) kapta.</w:t>
      </w:r>
      <w:r>
        <w:tab/>
      </w:r>
    </w:p>
    <w:p w14:paraId="282393F7" w14:textId="27F4C570" w:rsidR="00F82621" w:rsidRPr="00367FC6" w:rsidRDefault="00F82621" w:rsidP="009326BC">
      <w:pPr>
        <w:pStyle w:val="Listaszerbekezds"/>
        <w:spacing w:line="360" w:lineRule="auto"/>
        <w:ind w:left="2160"/>
        <w:jc w:val="both"/>
      </w:pPr>
      <w:r>
        <w:t>Előfordulás: híd-tájéki sérülések</w:t>
      </w:r>
    </w:p>
    <w:p w14:paraId="345E1215" w14:textId="77777777" w:rsidR="00D262EC" w:rsidRPr="00D262EC" w:rsidRDefault="00D262EC" w:rsidP="009326BC">
      <w:pPr>
        <w:pStyle w:val="Listaszerbekezds"/>
        <w:spacing w:line="360" w:lineRule="auto"/>
        <w:ind w:left="2160"/>
        <w:jc w:val="both"/>
        <w:rPr>
          <w:b/>
          <w:bCs/>
        </w:rPr>
      </w:pPr>
    </w:p>
    <w:p w14:paraId="17E8710B" w14:textId="77777777" w:rsidR="00D262EC" w:rsidRPr="00D262EC" w:rsidRDefault="00D262EC" w:rsidP="009326BC">
      <w:pPr>
        <w:pStyle w:val="Listaszerbekezds"/>
        <w:numPr>
          <w:ilvl w:val="1"/>
          <w:numId w:val="1"/>
        </w:numPr>
        <w:spacing w:line="360" w:lineRule="auto"/>
        <w:jc w:val="both"/>
        <w:rPr>
          <w:b/>
          <w:bCs/>
        </w:rPr>
      </w:pPr>
      <w:proofErr w:type="spellStart"/>
      <w:r w:rsidRPr="00D262EC">
        <w:rPr>
          <w:b/>
          <w:bCs/>
        </w:rPr>
        <w:t>Kussmaul</w:t>
      </w:r>
      <w:proofErr w:type="spellEnd"/>
      <w:r w:rsidRPr="00D262EC">
        <w:rPr>
          <w:b/>
          <w:bCs/>
        </w:rPr>
        <w:t xml:space="preserve"> légzés</w:t>
      </w:r>
    </w:p>
    <w:p w14:paraId="4B457C6D" w14:textId="3D6D18C0" w:rsidR="00D262EC" w:rsidRDefault="005E7CED" w:rsidP="009326BC">
      <w:pPr>
        <w:pStyle w:val="Listaszerbekezds"/>
        <w:spacing w:line="360" w:lineRule="auto"/>
        <w:ind w:left="1440"/>
        <w:jc w:val="both"/>
      </w:pPr>
      <w:r w:rsidRPr="005E7CED">
        <w:rPr>
          <w:noProof/>
        </w:rPr>
        <w:drawing>
          <wp:anchor distT="0" distB="0" distL="114300" distR="114300" simplePos="0" relativeHeight="251658240" behindDoc="1" locked="0" layoutInCell="1" allowOverlap="1" wp14:anchorId="29E90F10" wp14:editId="668177E6">
            <wp:simplePos x="0" y="0"/>
            <wp:positionH relativeFrom="column">
              <wp:posOffset>5043805</wp:posOffset>
            </wp:positionH>
            <wp:positionV relativeFrom="paragraph">
              <wp:posOffset>6985</wp:posOffset>
            </wp:positionV>
            <wp:extent cx="1403350" cy="1638300"/>
            <wp:effectExtent l="0" t="0" r="6350" b="0"/>
            <wp:wrapTight wrapText="bothSides">
              <wp:wrapPolygon edited="0">
                <wp:start x="0" y="0"/>
                <wp:lineTo x="0" y="21349"/>
                <wp:lineTo x="21405" y="21349"/>
                <wp:lineTo x="21405" y="0"/>
                <wp:lineTo x="0" y="0"/>
              </wp:wrapPolygon>
            </wp:wrapTight>
            <wp:docPr id="6" name="Kép 5">
              <a:extLst xmlns:a="http://schemas.openxmlformats.org/drawingml/2006/main">
                <a:ext uri="{FF2B5EF4-FFF2-40B4-BE49-F238E27FC236}">
                  <a16:creationId xmlns:a16="http://schemas.microsoft.com/office/drawing/2014/main" id="{2827383C-D7B7-4B06-B18E-2632DE7306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>
                      <a:extLst>
                        <a:ext uri="{FF2B5EF4-FFF2-40B4-BE49-F238E27FC236}">
                          <a16:creationId xmlns:a16="http://schemas.microsoft.com/office/drawing/2014/main" id="{2827383C-D7B7-4B06-B18E-2632DE7306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82621">
        <w:t>hyperventilatio</w:t>
      </w:r>
      <w:proofErr w:type="spellEnd"/>
      <w:r w:rsidR="00F82621">
        <w:t xml:space="preserve"> és </w:t>
      </w:r>
      <w:proofErr w:type="spellStart"/>
      <w:r w:rsidR="00F82621">
        <w:t>tachypnoe</w:t>
      </w:r>
      <w:proofErr w:type="spellEnd"/>
      <w:r w:rsidR="00F82621">
        <w:t xml:space="preserve"> együttes fennállása (mély levegőket kapkodva veszi)</w:t>
      </w:r>
      <w:r>
        <w:t xml:space="preserve"> Oka döntően anyagcsereeltérés miatt, </w:t>
      </w:r>
      <w:proofErr w:type="spellStart"/>
      <w:r>
        <w:t>acidózos</w:t>
      </w:r>
      <w:proofErr w:type="spellEnd"/>
      <w:r>
        <w:t xml:space="preserve"> irányába eltolódó sav-bázis egyensúly. Lehet mérgezés (</w:t>
      </w:r>
      <w:proofErr w:type="spellStart"/>
      <w:r>
        <w:t>szalicilát</w:t>
      </w:r>
      <w:proofErr w:type="spellEnd"/>
      <w:r>
        <w:t xml:space="preserve">, metanol) vagy </w:t>
      </w:r>
      <w:proofErr w:type="spellStart"/>
      <w:r>
        <w:t>acidotikus</w:t>
      </w:r>
      <w:proofErr w:type="spellEnd"/>
      <w:r>
        <w:t xml:space="preserve"> állapot (laktát-, </w:t>
      </w:r>
      <w:proofErr w:type="spellStart"/>
      <w:r>
        <w:t>ketoacidózis</w:t>
      </w:r>
      <w:proofErr w:type="spellEnd"/>
      <w:r>
        <w:t>)</w:t>
      </w:r>
      <w:r w:rsidRPr="005E7CED">
        <w:t xml:space="preserve"> </w:t>
      </w:r>
    </w:p>
    <w:p w14:paraId="0BE109CF" w14:textId="275332C5" w:rsidR="005E7CED" w:rsidRPr="00F82621" w:rsidRDefault="005E7CED" w:rsidP="009326BC">
      <w:pPr>
        <w:pStyle w:val="Listaszerbekezds"/>
        <w:spacing w:line="360" w:lineRule="auto"/>
        <w:ind w:left="1440"/>
        <w:jc w:val="both"/>
      </w:pPr>
      <w:r>
        <w:t xml:space="preserve">Metabolikus acidózis </w:t>
      </w:r>
      <w:proofErr w:type="spellStart"/>
      <w:r>
        <w:t>respiratórikus</w:t>
      </w:r>
      <w:proofErr w:type="spellEnd"/>
      <w:r>
        <w:t xml:space="preserve"> kompenzációjának tekintendő, amennyiben a </w:t>
      </w:r>
      <w:proofErr w:type="spellStart"/>
      <w:r>
        <w:t>hyperventilatio</w:t>
      </w:r>
      <w:proofErr w:type="spellEnd"/>
      <w:r>
        <w:t xml:space="preserve"> következtében hatékonyan képes csökkenteni a pCO</w:t>
      </w:r>
      <w:r w:rsidRPr="005E7CED">
        <w:rPr>
          <w:vertAlign w:val="subscript"/>
        </w:rPr>
        <w:t>2</w:t>
      </w:r>
      <w:r>
        <w:t>-t</w:t>
      </w:r>
      <w:r w:rsidRPr="005E7CED">
        <w:rPr>
          <w:noProof/>
        </w:rPr>
        <w:t xml:space="preserve"> </w:t>
      </w:r>
    </w:p>
    <w:p w14:paraId="68434E39" w14:textId="77777777" w:rsidR="00F82621" w:rsidRPr="00D262EC" w:rsidRDefault="00F82621" w:rsidP="009326BC">
      <w:pPr>
        <w:pStyle w:val="Listaszerbekezds"/>
        <w:spacing w:line="360" w:lineRule="auto"/>
        <w:ind w:left="1440"/>
        <w:jc w:val="both"/>
        <w:rPr>
          <w:b/>
          <w:bCs/>
        </w:rPr>
      </w:pPr>
    </w:p>
    <w:p w14:paraId="43C33BBD" w14:textId="0F1A1BFB" w:rsidR="00D262EC" w:rsidRDefault="00D262EC" w:rsidP="009326BC">
      <w:pPr>
        <w:pStyle w:val="Listaszerbekezds"/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D262EC">
        <w:rPr>
          <w:b/>
          <w:bCs/>
        </w:rPr>
        <w:t>terminális légzőmozgások</w:t>
      </w:r>
    </w:p>
    <w:p w14:paraId="77B02DBE" w14:textId="36D00A23" w:rsidR="00D24833" w:rsidRPr="00D24833" w:rsidRDefault="008819E2" w:rsidP="00D24833">
      <w:pPr>
        <w:pStyle w:val="Listaszerbekezds"/>
        <w:spacing w:line="360" w:lineRule="auto"/>
        <w:ind w:left="1440"/>
        <w:jc w:val="both"/>
      </w:pPr>
      <w:r>
        <w:t xml:space="preserve">Légzésnem nem tekinthető, nincs hatásos levegőáramlás „olyan, mint ha a beteg harapná a levegőt”. Keringésmegállás egyértelmű jelének tekintjük. </w:t>
      </w:r>
      <w:proofErr w:type="spellStart"/>
      <w:r>
        <w:t>Gasping-nak</w:t>
      </w:r>
      <w:proofErr w:type="spellEnd"/>
      <w:r>
        <w:t xml:space="preserve"> is nevezik.</w:t>
      </w:r>
    </w:p>
    <w:p w14:paraId="33D788D8" w14:textId="77777777" w:rsidR="00D262EC" w:rsidRPr="00D262EC" w:rsidRDefault="00D262EC" w:rsidP="009326BC">
      <w:pPr>
        <w:pStyle w:val="Listaszerbekezds"/>
        <w:spacing w:line="360" w:lineRule="auto"/>
        <w:ind w:left="1440"/>
        <w:jc w:val="both"/>
        <w:rPr>
          <w:b/>
          <w:bCs/>
        </w:rPr>
      </w:pPr>
    </w:p>
    <w:p w14:paraId="6EA98F5F" w14:textId="77777777" w:rsidR="00D262EC" w:rsidRPr="00D262EC" w:rsidRDefault="00D262EC" w:rsidP="009326BC">
      <w:pPr>
        <w:pStyle w:val="Listaszerbekezds"/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D262EC">
        <w:rPr>
          <w:b/>
          <w:bCs/>
        </w:rPr>
        <w:t>alvási apnoe-</w:t>
      </w:r>
      <w:proofErr w:type="spellStart"/>
      <w:r w:rsidRPr="00D262EC">
        <w:rPr>
          <w:b/>
          <w:bCs/>
        </w:rPr>
        <w:t>hypopnoe</w:t>
      </w:r>
      <w:proofErr w:type="spellEnd"/>
    </w:p>
    <w:p w14:paraId="79EE2598" w14:textId="16B90546" w:rsidR="00D262EC" w:rsidRDefault="008819E2" w:rsidP="009326BC">
      <w:pPr>
        <w:pStyle w:val="Listaszerbekezds"/>
        <w:spacing w:line="360" w:lineRule="auto"/>
        <w:ind w:left="1440"/>
        <w:jc w:val="both"/>
      </w:pPr>
      <w:r>
        <w:t xml:space="preserve">Azok a kórfolyamatok, amelyek lényege az ébrenlétihez képest csökkenő oxigénellátás vagy légzésmintázat. Általában légzéssel kapcsolatos kellemetlen hangjelenség megjelenik. </w:t>
      </w:r>
      <w:r w:rsidR="008C5890">
        <w:t xml:space="preserve"> 2 alapvető formája ismert.</w:t>
      </w:r>
    </w:p>
    <w:p w14:paraId="026E6EA3" w14:textId="2808CCA1" w:rsidR="00427317" w:rsidRPr="008819E2" w:rsidRDefault="008C5890" w:rsidP="00427317">
      <w:pPr>
        <w:pStyle w:val="Listaszerbekezds"/>
        <w:numPr>
          <w:ilvl w:val="3"/>
          <w:numId w:val="5"/>
        </w:numPr>
        <w:spacing w:line="360" w:lineRule="auto"/>
        <w:ind w:left="1440"/>
        <w:jc w:val="both"/>
      </w:pPr>
      <w:r>
        <w:t xml:space="preserve">Centrális apnoe: teljes légzési tevékenység hiányzik: valószínű kemoreceptor érintettség miatt. légzőizmok működése megszűnik, illetve szinkronizáltan csökken. Ilyet okot a nappali </w:t>
      </w:r>
      <w:proofErr w:type="spellStart"/>
      <w:r>
        <w:t>hypoxiát</w:t>
      </w:r>
      <w:proofErr w:type="spellEnd"/>
      <w:r>
        <w:t xml:space="preserve"> okozó betegségek: COPD, </w:t>
      </w:r>
      <w:proofErr w:type="spellStart"/>
      <w:r>
        <w:t>pulmonalis</w:t>
      </w:r>
      <w:proofErr w:type="spellEnd"/>
      <w:r>
        <w:t xml:space="preserve"> </w:t>
      </w:r>
      <w:proofErr w:type="spellStart"/>
      <w:r>
        <w:t>hypertonia</w:t>
      </w:r>
      <w:proofErr w:type="spellEnd"/>
      <w:r>
        <w:t>.</w:t>
      </w:r>
      <w:r w:rsidR="00427317">
        <w:tab/>
        <w:t>A mellkasfal deformitás és restriktív betegségek is hozzájárulhatnak.</w:t>
      </w:r>
      <w:r w:rsidR="00427317" w:rsidRPr="00427317">
        <w:t xml:space="preserve"> </w:t>
      </w:r>
      <w:r w:rsidR="00427317">
        <w:t>Izomműködés elégtelensége miatt (</w:t>
      </w:r>
      <w:proofErr w:type="spellStart"/>
      <w:r w:rsidR="00427317">
        <w:t>neuromuscularis</w:t>
      </w:r>
      <w:proofErr w:type="spellEnd"/>
      <w:r w:rsidR="00427317">
        <w:t xml:space="preserve"> betegségek esetén)</w:t>
      </w:r>
      <w:r w:rsidR="00427317">
        <w:t xml:space="preserve"> is kialakulhat. Leggyakrabban: </w:t>
      </w:r>
      <w:proofErr w:type="spellStart"/>
      <w:r w:rsidR="00427317">
        <w:t>Cheyne-Stokes</w:t>
      </w:r>
      <w:proofErr w:type="spellEnd"/>
      <w:r w:rsidR="00427317">
        <w:t xml:space="preserve"> minta</w:t>
      </w:r>
    </w:p>
    <w:p w14:paraId="0E3B3D39" w14:textId="375EADE4" w:rsidR="00BD265E" w:rsidRDefault="00C5098D" w:rsidP="008C5890">
      <w:pPr>
        <w:pStyle w:val="Listaszerbekezds"/>
        <w:numPr>
          <w:ilvl w:val="3"/>
          <w:numId w:val="5"/>
        </w:numPr>
        <w:spacing w:line="360" w:lineRule="auto"/>
        <w:ind w:left="1440"/>
        <w:jc w:val="both"/>
      </w:pPr>
      <w:proofErr w:type="spellStart"/>
      <w:r>
        <w:t>Obstruktív</w:t>
      </w:r>
      <w:proofErr w:type="spellEnd"/>
      <w:r>
        <w:t xml:space="preserve"> formája az </w:t>
      </w:r>
      <w:proofErr w:type="spellStart"/>
      <w:r>
        <w:t>elzáródásos</w:t>
      </w:r>
      <w:proofErr w:type="spellEnd"/>
      <w:r>
        <w:t xml:space="preserve"> alvási apnoe/</w:t>
      </w:r>
      <w:proofErr w:type="spellStart"/>
      <w:r>
        <w:t>hypopnor</w:t>
      </w:r>
      <w:proofErr w:type="spellEnd"/>
      <w:r>
        <w:t xml:space="preserve"> szindróma (OSAH). Felső légúti szűkület következtében jelentkező </w:t>
      </w:r>
      <w:proofErr w:type="spellStart"/>
      <w:r>
        <w:t>desaturatio</w:t>
      </w:r>
      <w:proofErr w:type="spellEnd"/>
      <w:r>
        <w:t xml:space="preserve"> és felriadás sorozat, amely horkolással és nappali álmossággal jár. Apnoe: min. 10mp (légáram nem, de heves összerendezetlen légzőizom-tevékenység kimutatható). Légző kb. és izmok nem károsodtak. Tényezők: nagy </w:t>
      </w:r>
      <w:proofErr w:type="spellStart"/>
      <w:r>
        <w:t>tonsilla</w:t>
      </w:r>
      <w:proofErr w:type="spellEnd"/>
      <w:r>
        <w:t>, vastag orrkagyló, nagy uvula vagy nyelv.</w:t>
      </w:r>
    </w:p>
    <w:p w14:paraId="36B6CE7E" w14:textId="77777777" w:rsidR="008819E2" w:rsidRPr="00C5098D" w:rsidRDefault="008819E2" w:rsidP="009326BC">
      <w:pPr>
        <w:spacing w:line="360" w:lineRule="auto"/>
        <w:ind w:left="1440"/>
        <w:jc w:val="both"/>
        <w:rPr>
          <w:b/>
          <w:bCs/>
        </w:rPr>
      </w:pPr>
    </w:p>
    <w:p w14:paraId="4025429D" w14:textId="6C0F759A" w:rsidR="00D262EC" w:rsidRDefault="00D262EC" w:rsidP="009326BC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D262EC">
        <w:rPr>
          <w:b/>
          <w:bCs/>
        </w:rPr>
        <w:t>Ventilláció zavarai</w:t>
      </w:r>
    </w:p>
    <w:p w14:paraId="281F81E5" w14:textId="574B9226" w:rsidR="00B766FB" w:rsidRDefault="00B766FB" w:rsidP="00B766FB">
      <w:pPr>
        <w:pStyle w:val="Listaszerbekezds"/>
        <w:spacing w:line="360" w:lineRule="auto"/>
        <w:jc w:val="both"/>
      </w:pPr>
      <w:r w:rsidRPr="00B766FB">
        <w:drawing>
          <wp:anchor distT="0" distB="0" distL="114300" distR="114300" simplePos="0" relativeHeight="251659264" behindDoc="1" locked="0" layoutInCell="1" allowOverlap="1" wp14:anchorId="366EC63F" wp14:editId="0CFE4F2C">
            <wp:simplePos x="0" y="0"/>
            <wp:positionH relativeFrom="column">
              <wp:posOffset>2987675</wp:posOffset>
            </wp:positionH>
            <wp:positionV relativeFrom="paragraph">
              <wp:posOffset>445770</wp:posOffset>
            </wp:positionV>
            <wp:extent cx="287845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3" y="21436"/>
                <wp:lineTo x="21443" y="0"/>
                <wp:lineTo x="0" y="0"/>
              </wp:wrapPolygon>
            </wp:wrapTight>
            <wp:docPr id="1" name="Kép 5">
              <a:extLst xmlns:a="http://schemas.openxmlformats.org/drawingml/2006/main">
                <a:ext uri="{FF2B5EF4-FFF2-40B4-BE49-F238E27FC236}">
                  <a16:creationId xmlns:a16="http://schemas.microsoft.com/office/drawing/2014/main" id="{0EF21D82-C60E-4B5D-AE6D-EC6E05E755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>
                      <a:extLst>
                        <a:ext uri="{FF2B5EF4-FFF2-40B4-BE49-F238E27FC236}">
                          <a16:creationId xmlns:a16="http://schemas.microsoft.com/office/drawing/2014/main" id="{0EF21D82-C60E-4B5D-AE6D-EC6E05E755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Ventiláció vizsgálata során a légzés mechanikai működését értjük (légzésfunkció vizsgálat) Régen a légzés térfogatokat mérték, ma az áramlás-térfogat grafikonokat preferálják.</w:t>
      </w:r>
    </w:p>
    <w:p w14:paraId="525AD4BF" w14:textId="4F856281" w:rsidR="00B766FB" w:rsidRPr="008E0C12" w:rsidRDefault="00B766FB" w:rsidP="00B766FB">
      <w:pPr>
        <w:pStyle w:val="Listaszerbekezds"/>
        <w:numPr>
          <w:ilvl w:val="0"/>
          <w:numId w:val="6"/>
        </w:numPr>
        <w:spacing w:line="360" w:lineRule="auto"/>
        <w:ind w:left="0"/>
        <w:jc w:val="both"/>
        <w:rPr>
          <w:u w:val="single"/>
        </w:rPr>
      </w:pPr>
      <w:r w:rsidRPr="008E0C12">
        <w:rPr>
          <w:u w:val="single"/>
        </w:rPr>
        <w:t>Térfogatok</w:t>
      </w:r>
      <w:r w:rsidRPr="008E0C12">
        <w:rPr>
          <w:noProof/>
          <w:u w:val="single"/>
        </w:rPr>
        <w:t xml:space="preserve"> </w:t>
      </w:r>
    </w:p>
    <w:p w14:paraId="4B20DA3C" w14:textId="05D163F1" w:rsidR="00B766FB" w:rsidRDefault="00B766FB" w:rsidP="008E0C12">
      <w:pPr>
        <w:pStyle w:val="Listaszerbekezds"/>
        <w:numPr>
          <w:ilvl w:val="1"/>
          <w:numId w:val="7"/>
        </w:numPr>
        <w:spacing w:after="360" w:line="240" w:lineRule="auto"/>
        <w:jc w:val="both"/>
      </w:pPr>
      <w:r w:rsidRPr="00C61E08">
        <w:rPr>
          <w:b/>
          <w:bCs/>
          <w:i/>
          <w:iCs/>
          <w:noProof/>
        </w:rPr>
        <w:t>VT</w:t>
      </w:r>
      <w:r>
        <w:rPr>
          <w:noProof/>
        </w:rPr>
        <w:t xml:space="preserve"> (500-600ml): nyugalmi légzési volumen</w:t>
      </w:r>
      <w:r w:rsidR="00D471E9">
        <w:rPr>
          <w:noProof/>
        </w:rPr>
        <w:t xml:space="preserve"> (tidal volumen)</w:t>
      </w:r>
    </w:p>
    <w:p w14:paraId="4CF3C601" w14:textId="77777777" w:rsidR="00C61E08" w:rsidRDefault="00C61E08" w:rsidP="00C61E08">
      <w:pPr>
        <w:pStyle w:val="Listaszerbekezds"/>
        <w:spacing w:after="360" w:line="240" w:lineRule="auto"/>
        <w:ind w:left="1378"/>
        <w:jc w:val="both"/>
      </w:pPr>
    </w:p>
    <w:p w14:paraId="23EE2644" w14:textId="32F8FD56" w:rsidR="00C61E08" w:rsidRDefault="00B766FB" w:rsidP="008E0C12">
      <w:pPr>
        <w:pStyle w:val="Listaszerbekezds"/>
        <w:numPr>
          <w:ilvl w:val="1"/>
          <w:numId w:val="7"/>
        </w:numPr>
        <w:spacing w:after="360" w:line="240" w:lineRule="auto"/>
        <w:jc w:val="both"/>
      </w:pPr>
      <w:r w:rsidRPr="00C61E08">
        <w:rPr>
          <w:b/>
          <w:bCs/>
          <w:i/>
          <w:iCs/>
          <w:noProof/>
        </w:rPr>
        <w:t>IRV</w:t>
      </w:r>
      <w:r w:rsidR="00D471E9">
        <w:rPr>
          <w:noProof/>
        </w:rPr>
        <w:t xml:space="preserve"> (2500-3000ml) belégzési tartalék (inspiratorikus reserv volumen)</w:t>
      </w:r>
    </w:p>
    <w:p w14:paraId="7AB59A52" w14:textId="77777777" w:rsidR="00C61E08" w:rsidRDefault="00C61E08" w:rsidP="00C61E08">
      <w:pPr>
        <w:pStyle w:val="Listaszerbekezds"/>
        <w:spacing w:after="360" w:line="240" w:lineRule="auto"/>
        <w:ind w:left="1378"/>
        <w:jc w:val="both"/>
      </w:pPr>
    </w:p>
    <w:p w14:paraId="175C6494" w14:textId="75A8D8B2" w:rsidR="00C61E08" w:rsidRDefault="00D471E9" w:rsidP="008E0C12">
      <w:pPr>
        <w:pStyle w:val="Listaszerbekezds"/>
        <w:numPr>
          <w:ilvl w:val="1"/>
          <w:numId w:val="7"/>
        </w:numPr>
        <w:spacing w:after="360" w:line="240" w:lineRule="auto"/>
        <w:jc w:val="both"/>
      </w:pPr>
      <w:r w:rsidRPr="00C61E08">
        <w:rPr>
          <w:b/>
          <w:bCs/>
          <w:i/>
          <w:iCs/>
          <w:noProof/>
        </w:rPr>
        <w:t>ERV</w:t>
      </w:r>
      <w:r>
        <w:rPr>
          <w:noProof/>
        </w:rPr>
        <w:t xml:space="preserve"> (1000ml) kilégzési tartalék (exspiratorikus reserv volumen)</w:t>
      </w:r>
    </w:p>
    <w:p w14:paraId="18628A32" w14:textId="77777777" w:rsidR="00C61E08" w:rsidRDefault="00C61E08" w:rsidP="00C61E08">
      <w:pPr>
        <w:pStyle w:val="Listaszerbekezds"/>
        <w:spacing w:after="360" w:line="240" w:lineRule="auto"/>
        <w:ind w:left="1378"/>
        <w:jc w:val="both"/>
      </w:pPr>
    </w:p>
    <w:p w14:paraId="1A8DE32B" w14:textId="4454F60A" w:rsidR="00D471E9" w:rsidRDefault="00D471E9" w:rsidP="008E0C12">
      <w:pPr>
        <w:pStyle w:val="Listaszerbekezds"/>
        <w:numPr>
          <w:ilvl w:val="1"/>
          <w:numId w:val="7"/>
        </w:numPr>
        <w:spacing w:after="360" w:line="240" w:lineRule="auto"/>
        <w:jc w:val="both"/>
      </w:pPr>
      <w:r w:rsidRPr="00C61E08">
        <w:rPr>
          <w:b/>
          <w:bCs/>
          <w:i/>
          <w:iCs/>
          <w:noProof/>
        </w:rPr>
        <w:t>VC</w:t>
      </w:r>
      <w:r>
        <w:rPr>
          <w:noProof/>
        </w:rPr>
        <w:t xml:space="preserve"> tüdő átlélegezhető térfogatás (VT+IRV+ERV)</w:t>
      </w:r>
    </w:p>
    <w:p w14:paraId="0A6FB860" w14:textId="77777777" w:rsidR="00C61E08" w:rsidRDefault="00C61E08" w:rsidP="00C61E08">
      <w:pPr>
        <w:pStyle w:val="Listaszerbekezds"/>
        <w:spacing w:after="360" w:line="240" w:lineRule="auto"/>
        <w:ind w:left="1378"/>
        <w:jc w:val="both"/>
      </w:pPr>
    </w:p>
    <w:p w14:paraId="5E011B78" w14:textId="52A2D904" w:rsidR="00C61E08" w:rsidRDefault="00D471E9" w:rsidP="008E0C12">
      <w:pPr>
        <w:pStyle w:val="Listaszerbekezds"/>
        <w:numPr>
          <w:ilvl w:val="1"/>
          <w:numId w:val="7"/>
        </w:numPr>
        <w:spacing w:after="360" w:line="240" w:lineRule="auto"/>
        <w:jc w:val="both"/>
      </w:pPr>
      <w:r w:rsidRPr="00C61E08">
        <w:rPr>
          <w:b/>
          <w:bCs/>
          <w:i/>
          <w:iCs/>
          <w:noProof/>
        </w:rPr>
        <w:t>RV</w:t>
      </w:r>
      <w:r>
        <w:rPr>
          <w:noProof/>
        </w:rPr>
        <w:t xml:space="preserve"> ki nem lélegezhető mennyiség (residual volume)</w:t>
      </w:r>
    </w:p>
    <w:p w14:paraId="6D93E690" w14:textId="0D4C685D" w:rsidR="00C61E08" w:rsidRDefault="00C61E08" w:rsidP="00C61E08">
      <w:pPr>
        <w:pStyle w:val="Listaszerbekezds"/>
        <w:spacing w:after="360" w:line="240" w:lineRule="auto"/>
        <w:ind w:left="1378"/>
        <w:jc w:val="both"/>
      </w:pPr>
    </w:p>
    <w:p w14:paraId="5F72E99C" w14:textId="0D95106F" w:rsidR="00D471E9" w:rsidRDefault="00D471E9" w:rsidP="008E0C12">
      <w:pPr>
        <w:pStyle w:val="Listaszerbekezds"/>
        <w:numPr>
          <w:ilvl w:val="1"/>
          <w:numId w:val="7"/>
        </w:numPr>
        <w:spacing w:after="360" w:line="240" w:lineRule="auto"/>
        <w:jc w:val="both"/>
      </w:pPr>
      <w:r w:rsidRPr="00C61E08">
        <w:rPr>
          <w:b/>
          <w:bCs/>
          <w:i/>
          <w:iCs/>
          <w:noProof/>
        </w:rPr>
        <w:t xml:space="preserve">TLC </w:t>
      </w:r>
      <w:r>
        <w:rPr>
          <w:noProof/>
        </w:rPr>
        <w:t>tüdő teljes levegőmennyisége (totálkapacitás) (VC+RV)</w:t>
      </w:r>
    </w:p>
    <w:p w14:paraId="3B01FF9E" w14:textId="77777777" w:rsidR="00C61E08" w:rsidRDefault="00C61E08" w:rsidP="00C61E08">
      <w:pPr>
        <w:pStyle w:val="Listaszerbekezds"/>
        <w:spacing w:after="360" w:line="240" w:lineRule="auto"/>
        <w:ind w:left="1378"/>
        <w:jc w:val="both"/>
      </w:pPr>
    </w:p>
    <w:p w14:paraId="2CA3E3F8" w14:textId="668031BA" w:rsidR="00B766FB" w:rsidRDefault="00785A3E" w:rsidP="008E0C12">
      <w:pPr>
        <w:pStyle w:val="Listaszerbekezds"/>
        <w:numPr>
          <w:ilvl w:val="1"/>
          <w:numId w:val="7"/>
        </w:numPr>
        <w:spacing w:after="360" w:line="240" w:lineRule="auto"/>
        <w:jc w:val="both"/>
      </w:pPr>
      <w:r w:rsidRPr="001C79CC">
        <w:drawing>
          <wp:anchor distT="0" distB="0" distL="114300" distR="114300" simplePos="0" relativeHeight="251660288" behindDoc="1" locked="0" layoutInCell="1" allowOverlap="1" wp14:anchorId="7A5D10F2" wp14:editId="5F0098B1">
            <wp:simplePos x="0" y="0"/>
            <wp:positionH relativeFrom="page">
              <wp:align>right</wp:align>
            </wp:positionH>
            <wp:positionV relativeFrom="paragraph">
              <wp:posOffset>246380</wp:posOffset>
            </wp:positionV>
            <wp:extent cx="2728800" cy="2484000"/>
            <wp:effectExtent l="0" t="0" r="0" b="0"/>
            <wp:wrapTight wrapText="bothSides">
              <wp:wrapPolygon edited="0">
                <wp:start x="0" y="0"/>
                <wp:lineTo x="0" y="21374"/>
                <wp:lineTo x="21414" y="21374"/>
                <wp:lineTo x="21414" y="0"/>
                <wp:lineTo x="0" y="0"/>
              </wp:wrapPolygon>
            </wp:wrapTight>
            <wp:docPr id="8" name="Kép 7">
              <a:extLst xmlns:a="http://schemas.openxmlformats.org/drawingml/2006/main">
                <a:ext uri="{FF2B5EF4-FFF2-40B4-BE49-F238E27FC236}">
                  <a16:creationId xmlns:a16="http://schemas.microsoft.com/office/drawing/2014/main" id="{FD006E0B-230F-4BD2-BD9F-C8D88BCC68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7">
                      <a:extLst>
                        <a:ext uri="{FF2B5EF4-FFF2-40B4-BE49-F238E27FC236}">
                          <a16:creationId xmlns:a16="http://schemas.microsoft.com/office/drawing/2014/main" id="{FD006E0B-230F-4BD2-BD9F-C8D88BCC68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1E9" w:rsidRPr="00C61E08">
        <w:rPr>
          <w:b/>
          <w:bCs/>
          <w:i/>
          <w:iCs/>
          <w:noProof/>
        </w:rPr>
        <w:t>FRC</w:t>
      </w:r>
      <w:r w:rsidR="00C61E08">
        <w:rPr>
          <w:noProof/>
        </w:rPr>
        <w:t xml:space="preserve"> nyugalmi kilégzést követően a tüdőben maradó térfogat (RV+ERV) (funkcionális rezidualis kapacitás)</w:t>
      </w:r>
    </w:p>
    <w:p w14:paraId="7B2DF3D2" w14:textId="79705BD7" w:rsidR="008E0C12" w:rsidRDefault="008E0C12" w:rsidP="00C61E08">
      <w:pPr>
        <w:pStyle w:val="Listaszerbekezds"/>
        <w:spacing w:line="360" w:lineRule="auto"/>
        <w:ind w:left="1800"/>
        <w:jc w:val="both"/>
      </w:pPr>
    </w:p>
    <w:p w14:paraId="023C316D" w14:textId="50666E42" w:rsidR="008E0C12" w:rsidRPr="008E0C12" w:rsidRDefault="008E0C12" w:rsidP="008E0C12">
      <w:pPr>
        <w:pStyle w:val="Listaszerbekezds"/>
        <w:spacing w:line="360" w:lineRule="auto"/>
        <w:ind w:left="1440"/>
        <w:jc w:val="both"/>
        <w:rPr>
          <w:b/>
          <w:bCs/>
        </w:rPr>
      </w:pPr>
      <w:r w:rsidRPr="008E0C12">
        <w:rPr>
          <w:b/>
          <w:bCs/>
        </w:rPr>
        <w:t>FEV</w:t>
      </w:r>
      <w:r w:rsidRPr="008E0C12">
        <w:rPr>
          <w:b/>
          <w:bCs/>
          <w:vertAlign w:val="subscript"/>
        </w:rPr>
        <w:t>1</w:t>
      </w:r>
      <w:r>
        <w:rPr>
          <w:b/>
          <w:bCs/>
        </w:rPr>
        <w:t xml:space="preserve">: </w:t>
      </w:r>
      <w:r>
        <w:t xml:space="preserve">(forszírozott </w:t>
      </w:r>
      <w:proofErr w:type="spellStart"/>
      <w:r>
        <w:t>exspiratorikus</w:t>
      </w:r>
      <w:proofErr w:type="spellEnd"/>
      <w:r>
        <w:t xml:space="preserve"> volumen 1 másodperc alatt) 1 másodpert alatt erőltetve kilélegezhető térfogat</w:t>
      </w:r>
      <w:r>
        <w:rPr>
          <w:b/>
          <w:bCs/>
        </w:rPr>
        <w:t xml:space="preserve"> </w:t>
      </w:r>
      <w:r>
        <w:rPr>
          <w:b/>
          <w:bCs/>
          <w:vertAlign w:val="subscript"/>
        </w:rPr>
        <w:t xml:space="preserve"> </w:t>
      </w:r>
    </w:p>
    <w:p w14:paraId="0CA94269" w14:textId="75AF9E7F" w:rsidR="00C61E08" w:rsidRPr="008E0C12" w:rsidRDefault="001C79CC" w:rsidP="00C61E08">
      <w:pPr>
        <w:pStyle w:val="Listaszerbekezds"/>
        <w:numPr>
          <w:ilvl w:val="0"/>
          <w:numId w:val="6"/>
        </w:numPr>
        <w:spacing w:line="360" w:lineRule="auto"/>
        <w:ind w:left="1077" w:hanging="357"/>
        <w:jc w:val="both"/>
        <w:rPr>
          <w:u w:val="single"/>
        </w:rPr>
      </w:pPr>
      <w:r w:rsidRPr="008E0C12">
        <w:rPr>
          <w:u w:val="single"/>
        </w:rPr>
        <w:t>Áramlás-térfogat hurokgörbe</w:t>
      </w:r>
      <w:r w:rsidRPr="008E0C12">
        <w:rPr>
          <w:noProof/>
          <w:u w:val="single"/>
        </w:rPr>
        <w:t xml:space="preserve"> </w:t>
      </w:r>
    </w:p>
    <w:p w14:paraId="6D60650C" w14:textId="06DD0563" w:rsidR="001C79CC" w:rsidRPr="00B766FB" w:rsidRDefault="008E0C12" w:rsidP="008E0C12">
      <w:pPr>
        <w:pStyle w:val="Listaszerbekezds"/>
        <w:spacing w:line="360" w:lineRule="auto"/>
        <w:ind w:left="1077"/>
        <w:jc w:val="both"/>
      </w:pPr>
      <w:r>
        <w:t xml:space="preserve">paraméterek mérésén és meghatározásán túl, a hurok alakváltozás, </w:t>
      </w:r>
      <w:proofErr w:type="spellStart"/>
      <w:r>
        <w:t>helyzetváltozásábol</w:t>
      </w:r>
      <w:proofErr w:type="spellEnd"/>
      <w:r>
        <w:t xml:space="preserve"> némely légzőrendszeri betegségre </w:t>
      </w:r>
      <w:r w:rsidR="00785A3E">
        <w:t>következtetni lehet.</w:t>
      </w:r>
    </w:p>
    <w:p w14:paraId="51990E6B" w14:textId="68245305" w:rsidR="00B766FB" w:rsidRDefault="00B766FB" w:rsidP="00B766FB">
      <w:pPr>
        <w:pStyle w:val="Listaszerbekezds"/>
        <w:spacing w:line="360" w:lineRule="auto"/>
        <w:ind w:left="1080"/>
        <w:jc w:val="both"/>
      </w:pPr>
    </w:p>
    <w:p w14:paraId="562B43BB" w14:textId="34EE9C43" w:rsidR="00785A3E" w:rsidRPr="0068424E" w:rsidRDefault="00785A3E" w:rsidP="00785A3E">
      <w:pPr>
        <w:spacing w:line="360" w:lineRule="auto"/>
        <w:ind w:left="708"/>
        <w:jc w:val="both"/>
        <w:rPr>
          <w:u w:val="double"/>
        </w:rPr>
      </w:pPr>
      <w:r w:rsidRPr="0068424E">
        <w:rPr>
          <w:u w:val="double"/>
        </w:rPr>
        <w:t>Paraméterek alapján kórfolyamatok 3 csoportba sorolhatók:</w:t>
      </w:r>
    </w:p>
    <w:p w14:paraId="40ED87A3" w14:textId="242DA048" w:rsidR="00785A3E" w:rsidRDefault="00785A3E" w:rsidP="00785A3E">
      <w:pPr>
        <w:pStyle w:val="Listaszerbekezds"/>
        <w:numPr>
          <w:ilvl w:val="0"/>
          <w:numId w:val="8"/>
        </w:numPr>
        <w:spacing w:line="360" w:lineRule="auto"/>
        <w:jc w:val="both"/>
      </w:pPr>
      <w:r w:rsidRPr="0068424E">
        <w:rPr>
          <w:b/>
          <w:bCs/>
        </w:rPr>
        <w:t xml:space="preserve">Restriktív </w:t>
      </w:r>
      <w:r>
        <w:t xml:space="preserve">(tüdő légzőfelületének csökkenése): </w:t>
      </w:r>
      <w:r w:rsidRPr="0068424E">
        <w:rPr>
          <w:b/>
          <w:bCs/>
        </w:rPr>
        <w:t>VC &lt; 70 %</w:t>
      </w:r>
      <w:r>
        <w:t xml:space="preserve"> és </w:t>
      </w:r>
      <w:r w:rsidRPr="0068424E">
        <w:rPr>
          <w:b/>
          <w:bCs/>
        </w:rPr>
        <w:t>FEV</w:t>
      </w:r>
      <w:r w:rsidRPr="0068424E">
        <w:rPr>
          <w:b/>
          <w:bCs/>
          <w:vertAlign w:val="subscript"/>
        </w:rPr>
        <w:t>1</w:t>
      </w:r>
      <w:r w:rsidRPr="0068424E">
        <w:rPr>
          <w:b/>
          <w:bCs/>
        </w:rPr>
        <w:t xml:space="preserve"> nem változik</w:t>
      </w:r>
    </w:p>
    <w:p w14:paraId="056AB204" w14:textId="3727CF9D" w:rsidR="00785A3E" w:rsidRDefault="00785A3E" w:rsidP="00785A3E">
      <w:pPr>
        <w:pStyle w:val="Listaszerbekezds"/>
        <w:numPr>
          <w:ilvl w:val="0"/>
          <w:numId w:val="8"/>
        </w:numPr>
        <w:spacing w:line="360" w:lineRule="auto"/>
        <w:jc w:val="both"/>
      </w:pPr>
      <w:proofErr w:type="spellStart"/>
      <w:r w:rsidRPr="0068424E">
        <w:rPr>
          <w:b/>
          <w:bCs/>
        </w:rPr>
        <w:t>Obstruktív</w:t>
      </w:r>
      <w:proofErr w:type="spellEnd"/>
      <w:r>
        <w:t xml:space="preserve"> (légúti szűkülettel járó): </w:t>
      </w:r>
      <w:r w:rsidRPr="0068424E">
        <w:rPr>
          <w:b/>
          <w:bCs/>
        </w:rPr>
        <w:t>VC: nem változik</w:t>
      </w:r>
      <w:r>
        <w:t xml:space="preserve"> és </w:t>
      </w:r>
      <w:r w:rsidRPr="0068424E">
        <w:rPr>
          <w:b/>
          <w:bCs/>
        </w:rPr>
        <w:t>FEV</w:t>
      </w:r>
      <w:r w:rsidRPr="0068424E">
        <w:rPr>
          <w:b/>
          <w:bCs/>
          <w:vertAlign w:val="subscript"/>
        </w:rPr>
        <w:t>1</w:t>
      </w:r>
      <w:r w:rsidRPr="0068424E">
        <w:rPr>
          <w:b/>
          <w:bCs/>
        </w:rPr>
        <w:t xml:space="preserve"> &lt; 70%</w:t>
      </w:r>
    </w:p>
    <w:p w14:paraId="0D54821F" w14:textId="718C0B37" w:rsidR="00785A3E" w:rsidRDefault="00075D0B" w:rsidP="00785A3E">
      <w:pPr>
        <w:pStyle w:val="Listaszerbekezds"/>
        <w:numPr>
          <w:ilvl w:val="0"/>
          <w:numId w:val="8"/>
        </w:numPr>
        <w:spacing w:line="360" w:lineRule="auto"/>
        <w:jc w:val="both"/>
      </w:pPr>
      <w:r w:rsidRPr="0068424E">
        <w:rPr>
          <w:b/>
          <w:bCs/>
        </w:rPr>
        <w:t>Kevert légúti kórfolyamat</w:t>
      </w:r>
      <w:r>
        <w:t>: h</w:t>
      </w:r>
      <w:r w:rsidR="00785A3E">
        <w:t xml:space="preserve">a </w:t>
      </w:r>
      <w:proofErr w:type="spellStart"/>
      <w:r w:rsidR="00785A3E">
        <w:t>a</w:t>
      </w:r>
      <w:proofErr w:type="spellEnd"/>
      <w:r w:rsidR="00785A3E">
        <w:t xml:space="preserve"> </w:t>
      </w:r>
      <w:r w:rsidR="00785A3E" w:rsidRPr="0068424E">
        <w:rPr>
          <w:b/>
          <w:bCs/>
        </w:rPr>
        <w:t>VC és FIV</w:t>
      </w:r>
      <w:r w:rsidR="00785A3E" w:rsidRPr="0068424E">
        <w:rPr>
          <w:b/>
          <w:bCs/>
          <w:vertAlign w:val="subscript"/>
        </w:rPr>
        <w:t>1</w:t>
      </w:r>
      <w:r w:rsidR="00785A3E" w:rsidRPr="0068424E">
        <w:rPr>
          <w:b/>
          <w:bCs/>
        </w:rPr>
        <w:t xml:space="preserve"> </w:t>
      </w:r>
      <w:r w:rsidRPr="0068424E">
        <w:rPr>
          <w:b/>
          <w:bCs/>
        </w:rPr>
        <w:t>is csökken</w:t>
      </w:r>
      <w:r>
        <w:t>, amely a</w:t>
      </w:r>
      <w:r w:rsidR="0068424E">
        <w:t xml:space="preserve"> </w:t>
      </w:r>
      <w:r>
        <w:t>légzőfelszín csökkenését és légúti szűkületet is okozni képes</w:t>
      </w:r>
    </w:p>
    <w:p w14:paraId="6957F4A6" w14:textId="6C0F483E" w:rsidR="00075D0B" w:rsidRDefault="00075D0B" w:rsidP="00075D0B">
      <w:pPr>
        <w:pStyle w:val="Listaszerbekezds"/>
        <w:numPr>
          <w:ilvl w:val="0"/>
          <w:numId w:val="6"/>
        </w:numPr>
        <w:spacing w:line="360" w:lineRule="auto"/>
        <w:ind w:left="1134"/>
        <w:jc w:val="both"/>
      </w:pPr>
      <w:proofErr w:type="spellStart"/>
      <w:r w:rsidRPr="0068424E">
        <w:rPr>
          <w:i/>
          <w:iCs/>
        </w:rPr>
        <w:t>Tiffeneau</w:t>
      </w:r>
      <w:proofErr w:type="spellEnd"/>
      <w:r w:rsidRPr="0068424E">
        <w:rPr>
          <w:i/>
          <w:iCs/>
        </w:rPr>
        <w:t xml:space="preserve"> index</w:t>
      </w:r>
      <w:r>
        <w:t xml:space="preserve"> (FEV</w:t>
      </w:r>
      <w:r w:rsidRPr="0068424E">
        <w:rPr>
          <w:vertAlign w:val="subscript"/>
        </w:rPr>
        <w:t>1</w:t>
      </w:r>
      <w:r>
        <w:t>/VC) normálérték 80%  (</w:t>
      </w:r>
      <w:proofErr w:type="spellStart"/>
      <w:r>
        <w:t>vitálkapacitás</w:t>
      </w:r>
      <w:proofErr w:type="spellEnd"/>
      <w:r>
        <w:t xml:space="preserve"> 80%-t kilélegezzük az első </w:t>
      </w:r>
      <w:r>
        <w:tab/>
        <w:t>másodpercben)</w:t>
      </w:r>
    </w:p>
    <w:p w14:paraId="70794764" w14:textId="646A62DA" w:rsidR="00D262EC" w:rsidRDefault="00D262EC" w:rsidP="009326BC">
      <w:pPr>
        <w:pStyle w:val="Listaszerbekezds"/>
        <w:numPr>
          <w:ilvl w:val="1"/>
          <w:numId w:val="1"/>
        </w:numPr>
        <w:spacing w:line="360" w:lineRule="auto"/>
        <w:jc w:val="both"/>
        <w:rPr>
          <w:b/>
          <w:bCs/>
        </w:rPr>
      </w:pPr>
      <w:proofErr w:type="spellStart"/>
      <w:r w:rsidRPr="00D262EC">
        <w:rPr>
          <w:b/>
          <w:bCs/>
        </w:rPr>
        <w:lastRenderedPageBreak/>
        <w:t>obstruktív</w:t>
      </w:r>
      <w:proofErr w:type="spellEnd"/>
      <w:r w:rsidRPr="00D262EC">
        <w:rPr>
          <w:b/>
          <w:bCs/>
        </w:rPr>
        <w:t xml:space="preserve"> légzési elégtelenség</w:t>
      </w:r>
    </w:p>
    <w:p w14:paraId="605F2687" w14:textId="14F7E027" w:rsidR="003E6C81" w:rsidRDefault="003E6C81" w:rsidP="003E6C81">
      <w:pPr>
        <w:pStyle w:val="Listaszerbekezds"/>
        <w:spacing w:line="360" w:lineRule="auto"/>
        <w:ind w:left="1440"/>
        <w:jc w:val="both"/>
      </w:pPr>
      <w:r>
        <w:t>Légutak szűkületét eredményezve akadályozza a légcserét. Döntően a kilégzés válik nehezítetté (FEV</w:t>
      </w:r>
      <w:r w:rsidRPr="003E6C81">
        <w:rPr>
          <w:vertAlign w:val="subscript"/>
        </w:rPr>
        <w:t>1</w:t>
      </w:r>
      <w:r>
        <w:t xml:space="preserve"> csökken)</w:t>
      </w:r>
    </w:p>
    <w:p w14:paraId="045EE5A7" w14:textId="33DFD121" w:rsidR="003E6C81" w:rsidRDefault="003E6C81" w:rsidP="003E6C81">
      <w:pPr>
        <w:pStyle w:val="Listaszerbekezds"/>
        <w:spacing w:line="360" w:lineRule="auto"/>
        <w:ind w:left="14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 krónikus </w:t>
      </w:r>
      <w:proofErr w:type="spellStart"/>
      <w:r>
        <w:rPr>
          <w:i/>
          <w:iCs/>
          <w:sz w:val="20"/>
          <w:szCs w:val="20"/>
        </w:rPr>
        <w:t>obstruktív</w:t>
      </w:r>
      <w:proofErr w:type="spellEnd"/>
      <w:r>
        <w:rPr>
          <w:i/>
          <w:iCs/>
          <w:sz w:val="20"/>
          <w:szCs w:val="20"/>
        </w:rPr>
        <w:t xml:space="preserve"> légúti betegség (COPD), vagy krónikus </w:t>
      </w:r>
      <w:proofErr w:type="spellStart"/>
      <w:r>
        <w:rPr>
          <w:i/>
          <w:iCs/>
          <w:sz w:val="20"/>
          <w:szCs w:val="20"/>
        </w:rPr>
        <w:t>aspecifikus</w:t>
      </w:r>
      <w:proofErr w:type="spellEnd"/>
      <w:r>
        <w:rPr>
          <w:i/>
          <w:iCs/>
          <w:sz w:val="20"/>
          <w:szCs w:val="20"/>
        </w:rPr>
        <w:t xml:space="preserve"> légúti betegség (KALB) olyan krónikus betegség, amelyet krónikus bronchitis-szel és/vagy </w:t>
      </w:r>
      <w:proofErr w:type="spellStart"/>
      <w:r>
        <w:rPr>
          <w:i/>
          <w:iCs/>
          <w:sz w:val="20"/>
          <w:szCs w:val="20"/>
        </w:rPr>
        <w:t>emphysemaval</w:t>
      </w:r>
      <w:proofErr w:type="spellEnd"/>
      <w:r>
        <w:rPr>
          <w:i/>
          <w:iCs/>
          <w:sz w:val="20"/>
          <w:szCs w:val="20"/>
        </w:rPr>
        <w:t xml:space="preserve"> összefüggő obstrukciót okoz.</w:t>
      </w:r>
    </w:p>
    <w:p w14:paraId="2C669D55" w14:textId="77777777" w:rsidR="006E495C" w:rsidRPr="003E6C81" w:rsidRDefault="006E495C" w:rsidP="003E6C81">
      <w:pPr>
        <w:pStyle w:val="Listaszerbekezds"/>
        <w:spacing w:line="360" w:lineRule="auto"/>
        <w:ind w:left="1440"/>
        <w:jc w:val="both"/>
        <w:rPr>
          <w:i/>
          <w:iCs/>
          <w:sz w:val="20"/>
          <w:szCs w:val="20"/>
        </w:rPr>
      </w:pPr>
    </w:p>
    <w:p w14:paraId="77B4B6AB" w14:textId="423A716D" w:rsidR="00D262EC" w:rsidRDefault="00D262EC" w:rsidP="009326BC">
      <w:pPr>
        <w:pStyle w:val="Listaszerbekezds"/>
        <w:numPr>
          <w:ilvl w:val="2"/>
          <w:numId w:val="1"/>
        </w:numPr>
        <w:spacing w:line="360" w:lineRule="auto"/>
        <w:jc w:val="both"/>
        <w:rPr>
          <w:b/>
          <w:bCs/>
        </w:rPr>
      </w:pPr>
      <w:r w:rsidRPr="00D262EC">
        <w:rPr>
          <w:b/>
          <w:bCs/>
        </w:rPr>
        <w:t xml:space="preserve">krónikus bronchitis és </w:t>
      </w:r>
      <w:proofErr w:type="spellStart"/>
      <w:r w:rsidRPr="00D262EC">
        <w:rPr>
          <w:b/>
          <w:bCs/>
        </w:rPr>
        <w:t>aspecifikus</w:t>
      </w:r>
      <w:proofErr w:type="spellEnd"/>
      <w:r w:rsidRPr="00D262EC">
        <w:rPr>
          <w:b/>
          <w:bCs/>
        </w:rPr>
        <w:t xml:space="preserve"> légúti betegség (KALB)</w:t>
      </w:r>
    </w:p>
    <w:p w14:paraId="571E4713" w14:textId="6FE4231B" w:rsidR="003E6C81" w:rsidRDefault="0098742B" w:rsidP="003E6C81">
      <w:pPr>
        <w:pStyle w:val="Listaszerbekezds"/>
        <w:spacing w:line="360" w:lineRule="auto"/>
        <w:ind w:left="2160"/>
        <w:jc w:val="both"/>
      </w:pPr>
      <w:r w:rsidRPr="0098742B">
        <w:rPr>
          <w:u w:val="thick"/>
        </w:rPr>
        <w:t>Krónikus bronchitis definíció:</w:t>
      </w:r>
      <w:r>
        <w:t xml:space="preserve"> „olyan kórfolyamat, mely során </w:t>
      </w:r>
      <w:proofErr w:type="spellStart"/>
      <w:r w:rsidRPr="0098742B">
        <w:rPr>
          <w:u w:val="single"/>
        </w:rPr>
        <w:t>rekkurens</w:t>
      </w:r>
      <w:proofErr w:type="spellEnd"/>
      <w:r w:rsidRPr="0098742B">
        <w:rPr>
          <w:u w:val="single"/>
        </w:rPr>
        <w:t xml:space="preserve"> </w:t>
      </w:r>
      <w:proofErr w:type="spellStart"/>
      <w:r w:rsidRPr="0098742B">
        <w:rPr>
          <w:u w:val="single"/>
        </w:rPr>
        <w:t>bronchialis</w:t>
      </w:r>
      <w:proofErr w:type="spellEnd"/>
      <w:r w:rsidRPr="0098742B">
        <w:rPr>
          <w:u w:val="single"/>
        </w:rPr>
        <w:t xml:space="preserve"> </w:t>
      </w:r>
      <w:proofErr w:type="spellStart"/>
      <w:r w:rsidRPr="0098742B">
        <w:rPr>
          <w:u w:val="single"/>
        </w:rPr>
        <w:t>hypersecretio</w:t>
      </w:r>
      <w:proofErr w:type="spellEnd"/>
      <w:r>
        <w:t xml:space="preserve"> jelentkezik </w:t>
      </w:r>
      <w:r w:rsidRPr="0098742B">
        <w:rPr>
          <w:u w:val="single"/>
        </w:rPr>
        <w:t>produktív köhögéssel</w:t>
      </w:r>
      <w:r>
        <w:t xml:space="preserve"> kísérten úgy, hogy legalább </w:t>
      </w:r>
      <w:r w:rsidRPr="0098742B">
        <w:rPr>
          <w:u w:val="single"/>
        </w:rPr>
        <w:t>két egymást követő évben</w:t>
      </w:r>
      <w:r>
        <w:t xml:space="preserve">, </w:t>
      </w:r>
      <w:r w:rsidRPr="0098742B">
        <w:rPr>
          <w:u w:val="single"/>
        </w:rPr>
        <w:t>évente legalább három hónapon keresztül (</w:t>
      </w:r>
      <w:r>
        <w:t xml:space="preserve">legfeljebb kisebb megszakításokkal) folyamatosan fennáll.” </w:t>
      </w:r>
      <w:r>
        <w:tab/>
        <w:t xml:space="preserve">  </w:t>
      </w:r>
      <w:r w:rsidR="00B6700E">
        <w:t>KALD/COPD k</w:t>
      </w:r>
      <w:r>
        <w:t xml:space="preserve">órok lehet: környezeti tényező (aktív/passzív dohányfüst </w:t>
      </w:r>
      <w:proofErr w:type="spellStart"/>
      <w:r>
        <w:t>inhaláció,toxikus</w:t>
      </w:r>
      <w:proofErr w:type="spellEnd"/>
      <w:r>
        <w:t xml:space="preserve"> por, gáz, légszennyezés alkohol) genetikai tényezők (gén, kis születési tömeg, gyakori gyermekkori légúti infekció)</w:t>
      </w:r>
      <w:r w:rsidR="00B6700E">
        <w:t xml:space="preserve"> Folyamat progresszív, ami az </w:t>
      </w:r>
      <w:proofErr w:type="spellStart"/>
      <w:r w:rsidR="00B6700E">
        <w:t>irritatív</w:t>
      </w:r>
      <w:proofErr w:type="spellEnd"/>
      <w:r w:rsidR="00B6700E">
        <w:t xml:space="preserve"> folyamatra adott, kórosan fokozott </w:t>
      </w:r>
      <w:proofErr w:type="spellStart"/>
      <w:r w:rsidR="00B6700E">
        <w:t>gyulladásos</w:t>
      </w:r>
      <w:proofErr w:type="spellEnd"/>
      <w:r w:rsidR="00B6700E">
        <w:t xml:space="preserve"> változásban keresendő. Két manifesztáció: A-típus: </w:t>
      </w:r>
      <w:proofErr w:type="spellStart"/>
      <w:r w:rsidR="00B6700E">
        <w:t>emphysemas</w:t>
      </w:r>
      <w:proofErr w:type="spellEnd"/>
      <w:r w:rsidR="00B6700E">
        <w:t xml:space="preserve"> és B-típus: bronchitises</w:t>
      </w:r>
    </w:p>
    <w:p w14:paraId="1E23AC63" w14:textId="77777777" w:rsidR="006E495C" w:rsidRPr="003E6C81" w:rsidRDefault="006E495C" w:rsidP="003E6C81">
      <w:pPr>
        <w:pStyle w:val="Listaszerbekezds"/>
        <w:spacing w:line="360" w:lineRule="auto"/>
        <w:ind w:left="2160"/>
        <w:jc w:val="both"/>
      </w:pPr>
    </w:p>
    <w:p w14:paraId="6AD0BB53" w14:textId="014B8BCE" w:rsidR="00D262EC" w:rsidRDefault="00D262EC" w:rsidP="00D262EC">
      <w:pPr>
        <w:pStyle w:val="Listaszerbekezds"/>
        <w:numPr>
          <w:ilvl w:val="2"/>
          <w:numId w:val="1"/>
        </w:numPr>
        <w:spacing w:line="360" w:lineRule="auto"/>
        <w:rPr>
          <w:b/>
          <w:bCs/>
        </w:rPr>
      </w:pPr>
      <w:proofErr w:type="spellStart"/>
      <w:r w:rsidRPr="00D262EC">
        <w:rPr>
          <w:b/>
          <w:bCs/>
        </w:rPr>
        <w:t>emphysema</w:t>
      </w:r>
      <w:proofErr w:type="spellEnd"/>
    </w:p>
    <w:p w14:paraId="4A3F0D0A" w14:textId="5579778B" w:rsidR="006E495C" w:rsidRDefault="006E495C" w:rsidP="006E495C">
      <w:pPr>
        <w:pStyle w:val="Listaszerbekezds"/>
        <w:spacing w:line="360" w:lineRule="auto"/>
        <w:ind w:left="2160"/>
        <w:jc w:val="both"/>
      </w:pPr>
      <w:r>
        <w:t xml:space="preserve">A </w:t>
      </w:r>
      <w:proofErr w:type="spellStart"/>
      <w:r>
        <w:t>ductus</w:t>
      </w:r>
      <w:proofErr w:type="spellEnd"/>
      <w:r>
        <w:t xml:space="preserve"> </w:t>
      </w:r>
      <w:proofErr w:type="spellStart"/>
      <w:r>
        <w:t>alveolarisok</w:t>
      </w:r>
      <w:proofErr w:type="spellEnd"/>
      <w:r>
        <w:t xml:space="preserve"> falának destrukciója, melynek következménye azok permanens kitágulása (</w:t>
      </w:r>
      <w:proofErr w:type="spellStart"/>
      <w:r>
        <w:t>alveolus</w:t>
      </w:r>
      <w:proofErr w:type="spellEnd"/>
      <w:r>
        <w:t xml:space="preserve"> falak tönkremenetele, mely végleges kitágulást okoz). Oka lehet genetikus tényezők, vagy szerzett formák, ált. dohányfüst, por inhalációs ártalmak következménye (enzimgátlás: ((</w:t>
      </w:r>
      <w:proofErr w:type="spellStart"/>
      <w:r>
        <w:t>antiproteáz</w:t>
      </w:r>
      <w:proofErr w:type="spellEnd"/>
      <w:r>
        <w:t xml:space="preserve"> – genetikus formában is ennek az enzimnek a károsodása</w:t>
      </w:r>
      <w:r w:rsidR="007E44B5">
        <w:t>))</w:t>
      </w:r>
      <w:r>
        <w:t xml:space="preserve"> útján)</w:t>
      </w:r>
    </w:p>
    <w:p w14:paraId="2FEBE0DF" w14:textId="12829EAA" w:rsidR="007E44B5" w:rsidRDefault="007E44B5" w:rsidP="006E495C">
      <w:pPr>
        <w:pStyle w:val="Listaszerbekezds"/>
        <w:spacing w:line="360" w:lineRule="auto"/>
        <w:ind w:left="2160"/>
        <w:jc w:val="both"/>
      </w:pPr>
      <w:r>
        <w:t>Morfológiai típusok:</w:t>
      </w:r>
    </w:p>
    <w:p w14:paraId="380DABF6" w14:textId="0AA87218" w:rsidR="007E44B5" w:rsidRDefault="007E44B5" w:rsidP="006E495C">
      <w:pPr>
        <w:pStyle w:val="Listaszerbekezds"/>
        <w:spacing w:line="360" w:lineRule="auto"/>
        <w:ind w:left="2160"/>
        <w:jc w:val="both"/>
      </w:pPr>
      <w:r>
        <w:t xml:space="preserve">- </w:t>
      </w:r>
      <w:proofErr w:type="spellStart"/>
      <w:r w:rsidRPr="00063F97">
        <w:rPr>
          <w:u w:val="single"/>
        </w:rPr>
        <w:t>Centrolobularis</w:t>
      </w:r>
      <w:proofErr w:type="spellEnd"/>
      <w:r w:rsidRPr="00063F97">
        <w:rPr>
          <w:u w:val="single"/>
        </w:rPr>
        <w:t xml:space="preserve"> </w:t>
      </w:r>
      <w:proofErr w:type="spellStart"/>
      <w:r w:rsidRPr="00063F97">
        <w:rPr>
          <w:u w:val="single"/>
        </w:rPr>
        <w:t>emphysema</w:t>
      </w:r>
      <w:proofErr w:type="spellEnd"/>
      <w:r>
        <w:t>: felső lebenyekben, és a felső szegmensek alsó lebenyeiben. Dohányosokra jellemző.</w:t>
      </w:r>
    </w:p>
    <w:p w14:paraId="7B2DBEF5" w14:textId="192329BB" w:rsidR="007E44B5" w:rsidRDefault="007E44B5" w:rsidP="006E495C">
      <w:pPr>
        <w:pStyle w:val="Listaszerbekezds"/>
        <w:spacing w:line="360" w:lineRule="auto"/>
        <w:ind w:left="2160"/>
        <w:jc w:val="both"/>
      </w:pPr>
      <w:r>
        <w:t xml:space="preserve">- </w:t>
      </w:r>
      <w:proofErr w:type="spellStart"/>
      <w:r w:rsidRPr="00063F97">
        <w:rPr>
          <w:u w:val="single"/>
        </w:rPr>
        <w:t>Panlobularis</w:t>
      </w:r>
      <w:proofErr w:type="spellEnd"/>
      <w:r w:rsidRPr="00063F97">
        <w:rPr>
          <w:u w:val="single"/>
        </w:rPr>
        <w:t xml:space="preserve"> </w:t>
      </w:r>
      <w:proofErr w:type="spellStart"/>
      <w:r w:rsidRPr="00063F97">
        <w:rPr>
          <w:u w:val="single"/>
        </w:rPr>
        <w:t>emphysema</w:t>
      </w:r>
      <w:proofErr w:type="spellEnd"/>
      <w:r>
        <w:t>: egész érintett, ált. genetikai ok</w:t>
      </w:r>
    </w:p>
    <w:p w14:paraId="7504A826" w14:textId="1D5AADEC" w:rsidR="007E44B5" w:rsidRDefault="007E44B5" w:rsidP="006E495C">
      <w:pPr>
        <w:pStyle w:val="Listaszerbekezds"/>
        <w:spacing w:line="360" w:lineRule="auto"/>
        <w:ind w:left="2160"/>
        <w:jc w:val="both"/>
      </w:pPr>
      <w:r>
        <w:t xml:space="preserve">- </w:t>
      </w:r>
      <w:proofErr w:type="spellStart"/>
      <w:r w:rsidRPr="00063F97">
        <w:rPr>
          <w:u w:val="single"/>
        </w:rPr>
        <w:t>Distalis</w:t>
      </w:r>
      <w:proofErr w:type="spellEnd"/>
      <w:r w:rsidRPr="00063F97">
        <w:rPr>
          <w:u w:val="single"/>
        </w:rPr>
        <w:t xml:space="preserve"> </w:t>
      </w:r>
      <w:proofErr w:type="spellStart"/>
      <w:r w:rsidRPr="00063F97">
        <w:rPr>
          <w:u w:val="single"/>
        </w:rPr>
        <w:t>emphysema</w:t>
      </w:r>
      <w:proofErr w:type="spellEnd"/>
      <w:r>
        <w:t xml:space="preserve">: </w:t>
      </w:r>
      <w:proofErr w:type="spellStart"/>
      <w:r>
        <w:t>distalis</w:t>
      </w:r>
      <w:proofErr w:type="spellEnd"/>
      <w:r>
        <w:t xml:space="preserve"> </w:t>
      </w:r>
      <w:proofErr w:type="spellStart"/>
      <w:r>
        <w:t>alveolusokban</w:t>
      </w:r>
      <w:proofErr w:type="spellEnd"/>
      <w:r>
        <w:t xml:space="preserve"> (főleg a felső lebenyekben) fiatal spontán PTX-ben szenvedőkre jellemző.</w:t>
      </w:r>
    </w:p>
    <w:p w14:paraId="7C2A6173" w14:textId="275AA3E6" w:rsidR="006E495C" w:rsidRDefault="006E495C" w:rsidP="006E495C">
      <w:pPr>
        <w:pStyle w:val="Listaszerbekezds"/>
        <w:spacing w:line="360" w:lineRule="auto"/>
        <w:ind w:left="2160"/>
      </w:pPr>
    </w:p>
    <w:p w14:paraId="5B4E7C54" w14:textId="6D04912F" w:rsidR="00B63D8A" w:rsidRDefault="00B63D8A" w:rsidP="006E495C">
      <w:pPr>
        <w:pStyle w:val="Listaszerbekezds"/>
        <w:spacing w:line="360" w:lineRule="auto"/>
        <w:ind w:left="2160"/>
      </w:pPr>
    </w:p>
    <w:p w14:paraId="63429CC7" w14:textId="0D855CEE" w:rsidR="00B63D8A" w:rsidRDefault="00B63D8A" w:rsidP="006E495C">
      <w:pPr>
        <w:pStyle w:val="Listaszerbekezds"/>
        <w:spacing w:line="360" w:lineRule="auto"/>
        <w:ind w:left="2160"/>
      </w:pPr>
    </w:p>
    <w:p w14:paraId="504AD9BF" w14:textId="62905292" w:rsidR="00B63D8A" w:rsidRDefault="00B63D8A" w:rsidP="006E495C">
      <w:pPr>
        <w:pStyle w:val="Listaszerbekezds"/>
        <w:spacing w:line="360" w:lineRule="auto"/>
        <w:ind w:left="2160"/>
      </w:pPr>
    </w:p>
    <w:p w14:paraId="55BC913E" w14:textId="77777777" w:rsidR="00B63D8A" w:rsidRPr="006E495C" w:rsidRDefault="00B63D8A" w:rsidP="006E495C">
      <w:pPr>
        <w:pStyle w:val="Listaszerbekezds"/>
        <w:spacing w:line="360" w:lineRule="auto"/>
        <w:ind w:left="2160"/>
      </w:pPr>
    </w:p>
    <w:p w14:paraId="64AF4D12" w14:textId="77777777" w:rsidR="00D262EC" w:rsidRPr="00D262EC" w:rsidRDefault="00D262EC" w:rsidP="00D262EC">
      <w:pPr>
        <w:pStyle w:val="Listaszerbekezds"/>
        <w:numPr>
          <w:ilvl w:val="2"/>
          <w:numId w:val="1"/>
        </w:numPr>
        <w:spacing w:line="360" w:lineRule="auto"/>
        <w:rPr>
          <w:b/>
          <w:bCs/>
        </w:rPr>
      </w:pPr>
      <w:proofErr w:type="spellStart"/>
      <w:r w:rsidRPr="00D262EC">
        <w:rPr>
          <w:b/>
          <w:bCs/>
        </w:rPr>
        <w:lastRenderedPageBreak/>
        <w:t>asthma</w:t>
      </w:r>
      <w:proofErr w:type="spellEnd"/>
      <w:r w:rsidRPr="00D262EC">
        <w:rPr>
          <w:b/>
          <w:bCs/>
        </w:rPr>
        <w:t xml:space="preserve"> </w:t>
      </w:r>
      <w:proofErr w:type="spellStart"/>
      <w:r w:rsidRPr="00D262EC">
        <w:rPr>
          <w:b/>
          <w:bCs/>
        </w:rPr>
        <w:t>bronchiale</w:t>
      </w:r>
      <w:proofErr w:type="spellEnd"/>
    </w:p>
    <w:p w14:paraId="342C975D" w14:textId="3CAD8EEA" w:rsidR="00D262EC" w:rsidRDefault="00B63D8A" w:rsidP="00B63D8A">
      <w:pPr>
        <w:pStyle w:val="Listaszerbekezds"/>
        <w:spacing w:line="360" w:lineRule="auto"/>
        <w:ind w:left="2160"/>
        <w:jc w:val="both"/>
      </w:pPr>
      <w:r>
        <w:t xml:space="preserve">Reverzibilis légúti obstrukcióval járó krónikus megbetegedés.                   </w:t>
      </w:r>
      <w:r w:rsidRPr="00E37F7F">
        <w:rPr>
          <w:u w:val="thick"/>
        </w:rPr>
        <w:t>Definíció:</w:t>
      </w:r>
      <w:r>
        <w:t xml:space="preserve"> „rohamokban jelentkező (</w:t>
      </w:r>
      <w:proofErr w:type="spellStart"/>
      <w:r>
        <w:t>exacerbatiokkal</w:t>
      </w:r>
      <w:proofErr w:type="spellEnd"/>
      <w:r>
        <w:t xml:space="preserve"> terhelt), gyógyszerre vagy spontán szűnő diffúz hörgőobstrukció miatt kialakuló nehézlégzés.” </w:t>
      </w:r>
      <w:r w:rsidR="00E37F7F">
        <w:t xml:space="preserve">     </w:t>
      </w:r>
      <w:r>
        <w:t xml:space="preserve">Szűkület mellett </w:t>
      </w:r>
      <w:proofErr w:type="spellStart"/>
      <w:r>
        <w:t>hyperreaktivitás</w:t>
      </w:r>
      <w:proofErr w:type="spellEnd"/>
      <w:r>
        <w:t xml:space="preserve"> jellemzi. Légutak gyulladás okozta </w:t>
      </w:r>
      <w:proofErr w:type="spellStart"/>
      <w:r>
        <w:t>oedemájának</w:t>
      </w:r>
      <w:proofErr w:type="spellEnd"/>
      <w:r>
        <w:t xml:space="preserve"> következtében létrejövő reverzibilis légúti obstrukció.</w:t>
      </w:r>
      <w:r w:rsidR="00E37F7F">
        <w:t xml:space="preserve"> Gyakran társul allergiás betegségekkel. (Immunsejtek, </w:t>
      </w:r>
      <w:proofErr w:type="spellStart"/>
      <w:r w:rsidR="00E37F7F">
        <w:t>gyulladásos</w:t>
      </w:r>
      <w:proofErr w:type="spellEnd"/>
      <w:r w:rsidR="00E37F7F">
        <w:t xml:space="preserve"> mediátorok, enzimek, szabadgyökök játszanak fontos szerepet a kialakulásában). </w:t>
      </w:r>
    </w:p>
    <w:p w14:paraId="69508497" w14:textId="604A282F" w:rsidR="00E37F7F" w:rsidRDefault="00E37F7F" w:rsidP="00B63D8A">
      <w:pPr>
        <w:pStyle w:val="Listaszerbekezds"/>
        <w:spacing w:line="360" w:lineRule="auto"/>
        <w:ind w:left="2160"/>
        <w:jc w:val="both"/>
      </w:pPr>
      <w:proofErr w:type="spellStart"/>
      <w:r w:rsidRPr="009B6D69">
        <w:rPr>
          <w:u w:val="single"/>
        </w:rPr>
        <w:t>Extrinsic</w:t>
      </w:r>
      <w:proofErr w:type="spellEnd"/>
      <w:r>
        <w:t xml:space="preserve"> típus: kiváltó antigén (allergiás) </w:t>
      </w:r>
      <w:proofErr w:type="spellStart"/>
      <w:r w:rsidRPr="009B6D69">
        <w:rPr>
          <w:u w:val="single"/>
        </w:rPr>
        <w:t>Intrinsic</w:t>
      </w:r>
      <w:proofErr w:type="spellEnd"/>
      <w:r w:rsidRPr="009B6D69">
        <w:rPr>
          <w:u w:val="single"/>
        </w:rPr>
        <w:t>:</w:t>
      </w:r>
      <w:r>
        <w:t xml:space="preserve"> nem azonosítható be allergén.</w:t>
      </w:r>
    </w:p>
    <w:p w14:paraId="055913EC" w14:textId="379AB37F" w:rsidR="00E37F7F" w:rsidRDefault="00E37F7F" w:rsidP="00B63D8A">
      <w:pPr>
        <w:pStyle w:val="Listaszerbekezds"/>
        <w:spacing w:line="360" w:lineRule="auto"/>
        <w:ind w:left="2160"/>
        <w:jc w:val="both"/>
      </w:pPr>
      <w:r>
        <w:t>Allergén: h</w:t>
      </w:r>
      <w:proofErr w:type="spellStart"/>
      <w:r>
        <w:t>ízósejteből</w:t>
      </w:r>
      <w:proofErr w:type="spellEnd"/>
      <w:r>
        <w:t xml:space="preserve"> mediátorok felszabadulnak</w:t>
      </w:r>
      <w:r w:rsidR="009B6D69">
        <w:t xml:space="preserve">, hatásukra </w:t>
      </w:r>
      <w:r w:rsidR="009B6D69" w:rsidRPr="009B6D69">
        <w:rPr>
          <w:u w:val="single"/>
        </w:rPr>
        <w:t>simaizomsejt kontrakció</w:t>
      </w:r>
      <w:r w:rsidR="009B6D69">
        <w:t xml:space="preserve"> (</w:t>
      </w:r>
      <w:proofErr w:type="spellStart"/>
      <w:r w:rsidR="009B6D69">
        <w:t>branchospasmus</w:t>
      </w:r>
      <w:proofErr w:type="spellEnd"/>
      <w:r w:rsidR="009B6D69">
        <w:t xml:space="preserve">), </w:t>
      </w:r>
      <w:proofErr w:type="spellStart"/>
      <w:r w:rsidR="009B6D69" w:rsidRPr="009B6D69">
        <w:rPr>
          <w:u w:val="single"/>
        </w:rPr>
        <w:t>vaszkuláris</w:t>
      </w:r>
      <w:proofErr w:type="spellEnd"/>
      <w:r w:rsidR="009B6D69" w:rsidRPr="009B6D69">
        <w:rPr>
          <w:u w:val="single"/>
        </w:rPr>
        <w:t xml:space="preserve"> </w:t>
      </w:r>
      <w:proofErr w:type="spellStart"/>
      <w:r w:rsidR="009B6D69" w:rsidRPr="009B6D69">
        <w:rPr>
          <w:u w:val="single"/>
        </w:rPr>
        <w:t>permeabilitás</w:t>
      </w:r>
      <w:proofErr w:type="spellEnd"/>
      <w:r w:rsidR="009B6D69" w:rsidRPr="009B6D69">
        <w:rPr>
          <w:u w:val="single"/>
        </w:rPr>
        <w:t xml:space="preserve"> nő</w:t>
      </w:r>
      <w:r w:rsidR="009B6D69">
        <w:t xml:space="preserve">, </w:t>
      </w:r>
      <w:proofErr w:type="spellStart"/>
      <w:r w:rsidR="009B6D69" w:rsidRPr="009B6D69">
        <w:rPr>
          <w:u w:val="single"/>
        </w:rPr>
        <w:t>mucintermelés</w:t>
      </w:r>
      <w:proofErr w:type="spellEnd"/>
      <w:r w:rsidR="009B6D69" w:rsidRPr="009B6D69">
        <w:rPr>
          <w:u w:val="single"/>
        </w:rPr>
        <w:t xml:space="preserve"> fokozódik.</w:t>
      </w:r>
    </w:p>
    <w:p w14:paraId="44E4DCEA" w14:textId="671BE740" w:rsidR="009B6D69" w:rsidRDefault="009B6D69" w:rsidP="00B63D8A">
      <w:pPr>
        <w:pStyle w:val="Listaszerbekezds"/>
        <w:spacing w:line="360" w:lineRule="auto"/>
        <w:ind w:left="2160"/>
        <w:jc w:val="both"/>
      </w:pPr>
      <w:r>
        <w:t xml:space="preserve">Mediátorok </w:t>
      </w:r>
      <w:proofErr w:type="spellStart"/>
      <w:r>
        <w:t>eosinophil</w:t>
      </w:r>
      <w:proofErr w:type="spellEnd"/>
      <w:r>
        <w:t xml:space="preserve"> aktiváció is: </w:t>
      </w:r>
      <w:proofErr w:type="spellStart"/>
      <w:r>
        <w:t>gyulladásos</w:t>
      </w:r>
      <w:proofErr w:type="spellEnd"/>
      <w:r>
        <w:t xml:space="preserve"> reakció fokozás</w:t>
      </w:r>
    </w:p>
    <w:p w14:paraId="348367C7" w14:textId="4C45BEA3" w:rsidR="009B6D69" w:rsidRPr="00B63D8A" w:rsidRDefault="009B6D69" w:rsidP="00B63D8A">
      <w:pPr>
        <w:pStyle w:val="Listaszerbekezds"/>
        <w:spacing w:line="360" w:lineRule="auto"/>
        <w:ind w:left="2160"/>
        <w:jc w:val="both"/>
      </w:pPr>
      <w:r>
        <w:t>Idegvégződés (</w:t>
      </w:r>
      <w:proofErr w:type="spellStart"/>
      <w:r>
        <w:t>paraszimp</w:t>
      </w:r>
      <w:proofErr w:type="spellEnd"/>
      <w:r>
        <w:t xml:space="preserve">. tónus nő) </w:t>
      </w:r>
      <w:proofErr w:type="spellStart"/>
      <w:r>
        <w:t>bronchospasmust</w:t>
      </w:r>
      <w:proofErr w:type="spellEnd"/>
      <w:r>
        <w:t xml:space="preserve"> rontja, váladéktermelés nő.</w:t>
      </w:r>
    </w:p>
    <w:p w14:paraId="71343E7E" w14:textId="56420417" w:rsidR="00B63D8A" w:rsidRDefault="00B63D8A" w:rsidP="00D262EC">
      <w:pPr>
        <w:pStyle w:val="Listaszerbekezds"/>
        <w:spacing w:line="360" w:lineRule="auto"/>
        <w:ind w:left="2160"/>
        <w:rPr>
          <w:b/>
          <w:bCs/>
        </w:rPr>
      </w:pPr>
    </w:p>
    <w:p w14:paraId="3DA3BEEC" w14:textId="2A12B1B8" w:rsidR="00B235E5" w:rsidRDefault="00B235E5" w:rsidP="00D262EC">
      <w:pPr>
        <w:pStyle w:val="Listaszerbekezds"/>
        <w:spacing w:line="360" w:lineRule="auto"/>
        <w:ind w:left="2160"/>
        <w:rPr>
          <w:b/>
          <w:bCs/>
        </w:rPr>
      </w:pPr>
    </w:p>
    <w:p w14:paraId="2A38BA22" w14:textId="5D497F78" w:rsidR="003F2064" w:rsidRDefault="003F2064" w:rsidP="00D262EC">
      <w:pPr>
        <w:pStyle w:val="Listaszerbekezds"/>
        <w:spacing w:line="360" w:lineRule="auto"/>
        <w:ind w:left="2160"/>
        <w:rPr>
          <w:b/>
          <w:bCs/>
        </w:rPr>
      </w:pPr>
    </w:p>
    <w:p w14:paraId="67AC059E" w14:textId="4D60753C" w:rsidR="003F2064" w:rsidRDefault="003F2064" w:rsidP="00D262EC">
      <w:pPr>
        <w:pStyle w:val="Listaszerbekezds"/>
        <w:spacing w:line="360" w:lineRule="auto"/>
        <w:ind w:left="2160"/>
        <w:rPr>
          <w:b/>
          <w:bCs/>
        </w:rPr>
      </w:pPr>
    </w:p>
    <w:p w14:paraId="087E5BC9" w14:textId="77777777" w:rsidR="003F2064" w:rsidRPr="00D262EC" w:rsidRDefault="003F2064" w:rsidP="00D262EC">
      <w:pPr>
        <w:pStyle w:val="Listaszerbekezds"/>
        <w:spacing w:line="360" w:lineRule="auto"/>
        <w:ind w:left="2160"/>
        <w:rPr>
          <w:b/>
          <w:bCs/>
        </w:rPr>
      </w:pPr>
    </w:p>
    <w:p w14:paraId="2DB78CE0" w14:textId="77777777" w:rsidR="00D262EC" w:rsidRPr="00D262EC" w:rsidRDefault="00D262EC" w:rsidP="00D262EC">
      <w:pPr>
        <w:pStyle w:val="Listaszerbekezds"/>
        <w:numPr>
          <w:ilvl w:val="1"/>
          <w:numId w:val="1"/>
        </w:numPr>
        <w:spacing w:line="360" w:lineRule="auto"/>
        <w:rPr>
          <w:b/>
          <w:bCs/>
        </w:rPr>
      </w:pPr>
      <w:r w:rsidRPr="00D262EC">
        <w:rPr>
          <w:b/>
          <w:bCs/>
        </w:rPr>
        <w:t>restriktív légúti betegségek</w:t>
      </w:r>
    </w:p>
    <w:p w14:paraId="75A428CA" w14:textId="0C48E2BA" w:rsidR="00D262EC" w:rsidRDefault="00B235E5" w:rsidP="00B235E5">
      <w:pPr>
        <w:pStyle w:val="Listaszerbekezds"/>
        <w:spacing w:line="360" w:lineRule="auto"/>
        <w:ind w:left="1440"/>
        <w:jc w:val="both"/>
      </w:pPr>
      <w:r>
        <w:t xml:space="preserve">Csökkenti a tüdő légzőfelületét, így a mérhető </w:t>
      </w:r>
      <w:proofErr w:type="spellStart"/>
      <w:r>
        <w:t>vitálkapacitást</w:t>
      </w:r>
      <w:proofErr w:type="spellEnd"/>
      <w:r>
        <w:t xml:space="preserve"> is.</w:t>
      </w:r>
    </w:p>
    <w:p w14:paraId="632EA9F9" w14:textId="00A43E7B" w:rsidR="007F1DE5" w:rsidRDefault="007F1DE5" w:rsidP="00A84F0C">
      <w:pPr>
        <w:spacing w:line="240" w:lineRule="auto"/>
        <w:ind w:left="1440"/>
        <w:jc w:val="both"/>
      </w:pPr>
      <w:r>
        <w:t xml:space="preserve">- </w:t>
      </w:r>
      <w:proofErr w:type="spellStart"/>
      <w:r>
        <w:t>Intersticialis</w:t>
      </w:r>
      <w:proofErr w:type="spellEnd"/>
      <w:r>
        <w:t xml:space="preserve"> tüdőbetegségek: </w:t>
      </w:r>
      <w:proofErr w:type="spellStart"/>
      <w:r>
        <w:t>pneumonis</w:t>
      </w:r>
      <w:proofErr w:type="spellEnd"/>
      <w:r>
        <w:t xml:space="preserve">, </w:t>
      </w:r>
      <w:proofErr w:type="spellStart"/>
      <w:r>
        <w:t>pneumonitis</w:t>
      </w:r>
      <w:proofErr w:type="spellEnd"/>
      <w:r>
        <w:t xml:space="preserve">, </w:t>
      </w:r>
      <w:proofErr w:type="spellStart"/>
      <w:r>
        <w:t>tüdőfibrózis</w:t>
      </w:r>
      <w:proofErr w:type="spellEnd"/>
    </w:p>
    <w:p w14:paraId="37FDAE9B" w14:textId="3164DEF0" w:rsidR="007F1DE5" w:rsidRDefault="007F1DE5" w:rsidP="00A84F0C">
      <w:pPr>
        <w:spacing w:line="240" w:lineRule="auto"/>
        <w:ind w:left="1440"/>
        <w:jc w:val="both"/>
      </w:pPr>
      <w:r>
        <w:t xml:space="preserve">-Tüdő </w:t>
      </w:r>
      <w:proofErr w:type="spellStart"/>
      <w:r>
        <w:t>expansióját</w:t>
      </w:r>
      <w:proofErr w:type="spellEnd"/>
      <w:r>
        <w:t xml:space="preserve"> okozó PTX</w:t>
      </w:r>
    </w:p>
    <w:p w14:paraId="05C9723C" w14:textId="2D3F1A5F" w:rsidR="007F1DE5" w:rsidRDefault="007F1DE5" w:rsidP="00A84F0C">
      <w:pPr>
        <w:spacing w:line="240" w:lineRule="auto"/>
        <w:ind w:left="1440"/>
        <w:jc w:val="both"/>
      </w:pPr>
      <w:r>
        <w:t>-Műtéti tüdőszövet eltávolítás</w:t>
      </w:r>
    </w:p>
    <w:p w14:paraId="355C7776" w14:textId="7C06D575" w:rsidR="007F1DE5" w:rsidRDefault="007F1DE5" w:rsidP="00A84F0C">
      <w:pPr>
        <w:spacing w:line="240" w:lineRule="auto"/>
        <w:ind w:left="1440"/>
        <w:jc w:val="both"/>
      </w:pPr>
      <w:r>
        <w:t>-Kisvérköri (</w:t>
      </w:r>
      <w:proofErr w:type="spellStart"/>
      <w:r>
        <w:t>interstitialis</w:t>
      </w:r>
      <w:proofErr w:type="spellEnd"/>
      <w:r>
        <w:t>) pangás</w:t>
      </w:r>
    </w:p>
    <w:p w14:paraId="2D37F2C6" w14:textId="690B4189" w:rsidR="007F1DE5" w:rsidRDefault="007F1DE5" w:rsidP="00A84F0C">
      <w:pPr>
        <w:spacing w:line="240" w:lineRule="auto"/>
        <w:ind w:left="1440"/>
        <w:jc w:val="both"/>
      </w:pPr>
      <w:r>
        <w:t>-Mellkasdeformitások:</w:t>
      </w:r>
      <w:r w:rsidR="00A84F0C">
        <w:t xml:space="preserve"> </w:t>
      </w:r>
      <w:proofErr w:type="spellStart"/>
      <w:r>
        <w:t>kyphoscoliosis</w:t>
      </w:r>
      <w:proofErr w:type="spellEnd"/>
    </w:p>
    <w:p w14:paraId="7B3FA73A" w14:textId="2D53F48E" w:rsidR="007F1DE5" w:rsidRDefault="007F1DE5" w:rsidP="00A84F0C">
      <w:pPr>
        <w:spacing w:line="240" w:lineRule="auto"/>
        <w:ind w:left="1440"/>
        <w:jc w:val="both"/>
      </w:pPr>
      <w:r>
        <w:t>-</w:t>
      </w:r>
      <w:proofErr w:type="spellStart"/>
      <w:r>
        <w:t>Pleura</w:t>
      </w:r>
      <w:proofErr w:type="spellEnd"/>
      <w:r>
        <w:t xml:space="preserve"> betegségek: kitérés elégtelenség okozás miatt</w:t>
      </w:r>
    </w:p>
    <w:p w14:paraId="08D9B6AB" w14:textId="35B43C8D" w:rsidR="007F1DE5" w:rsidRDefault="007F1DE5" w:rsidP="00A84F0C">
      <w:pPr>
        <w:spacing w:line="240" w:lineRule="auto"/>
        <w:ind w:left="1440"/>
        <w:jc w:val="both"/>
      </w:pPr>
      <w:r>
        <w:t>-Hasra is lokalizáló elhízás: kitérési elégtelenség okozás miatt</w:t>
      </w:r>
    </w:p>
    <w:p w14:paraId="5E83CDCE" w14:textId="320AF2A4" w:rsidR="007F1DE5" w:rsidRPr="00B235E5" w:rsidRDefault="007F1DE5" w:rsidP="00A84F0C">
      <w:pPr>
        <w:spacing w:line="240" w:lineRule="auto"/>
        <w:ind w:left="1440"/>
        <w:jc w:val="both"/>
      </w:pPr>
      <w:r>
        <w:t>-</w:t>
      </w:r>
      <w:proofErr w:type="spellStart"/>
      <w:r>
        <w:t>Neuro-muscularis</w:t>
      </w:r>
      <w:proofErr w:type="spellEnd"/>
      <w:r>
        <w:t xml:space="preserve"> ingerületátvitelt érintő betegségek: </w:t>
      </w:r>
      <w:proofErr w:type="spellStart"/>
      <w:r>
        <w:t>myasthenia</w:t>
      </w:r>
      <w:proofErr w:type="spellEnd"/>
      <w:r>
        <w:t xml:space="preserve"> </w:t>
      </w:r>
      <w:proofErr w:type="spellStart"/>
      <w:r>
        <w:t>gravis</w:t>
      </w:r>
      <w:proofErr w:type="spellEnd"/>
      <w:r>
        <w:t xml:space="preserve">, </w:t>
      </w:r>
      <w:proofErr w:type="spellStart"/>
      <w:r>
        <w:t>Guillain-Barré</w:t>
      </w:r>
      <w:proofErr w:type="spellEnd"/>
      <w:r>
        <w:t xml:space="preserve"> szindróma, ALS-</w:t>
      </w:r>
      <w:proofErr w:type="spellStart"/>
      <w:r>
        <w:t>amyotropias</w:t>
      </w:r>
      <w:proofErr w:type="spellEnd"/>
      <w:r>
        <w:t xml:space="preserve"> </w:t>
      </w:r>
      <w:proofErr w:type="spellStart"/>
      <w:r>
        <w:t>lateral</w:t>
      </w:r>
      <w:r w:rsidR="00A84F0C">
        <w:t>sclerosis</w:t>
      </w:r>
      <w:proofErr w:type="spellEnd"/>
      <w:r w:rsidR="00A84F0C">
        <w:tab/>
      </w:r>
      <w:proofErr w:type="spellStart"/>
      <w:r w:rsidR="00A84F0C">
        <w:t>lézzőmozgás</w:t>
      </w:r>
      <w:proofErr w:type="spellEnd"/>
      <w:r w:rsidR="00A84F0C">
        <w:t xml:space="preserve"> gátlás miatt</w:t>
      </w:r>
    </w:p>
    <w:p w14:paraId="437751E5" w14:textId="4F6D84C5" w:rsidR="00B235E5" w:rsidRDefault="00B235E5" w:rsidP="00D262EC">
      <w:pPr>
        <w:pStyle w:val="Listaszerbekezds"/>
        <w:spacing w:line="360" w:lineRule="auto"/>
        <w:ind w:left="1440"/>
        <w:rPr>
          <w:b/>
          <w:bCs/>
        </w:rPr>
      </w:pPr>
    </w:p>
    <w:p w14:paraId="678D12AF" w14:textId="77777777" w:rsidR="003F2064" w:rsidRPr="00D262EC" w:rsidRDefault="003F2064" w:rsidP="00D262EC">
      <w:pPr>
        <w:pStyle w:val="Listaszerbekezds"/>
        <w:spacing w:line="360" w:lineRule="auto"/>
        <w:ind w:left="1440"/>
        <w:rPr>
          <w:b/>
          <w:bCs/>
        </w:rPr>
      </w:pPr>
    </w:p>
    <w:p w14:paraId="35BDCF29" w14:textId="32AE27C8" w:rsidR="00D262EC" w:rsidRDefault="00D262EC" w:rsidP="00D262EC">
      <w:pPr>
        <w:pStyle w:val="Listaszerbekezds"/>
        <w:numPr>
          <w:ilvl w:val="1"/>
          <w:numId w:val="1"/>
        </w:numPr>
        <w:spacing w:line="360" w:lineRule="auto"/>
        <w:rPr>
          <w:b/>
          <w:bCs/>
        </w:rPr>
      </w:pPr>
      <w:r w:rsidRPr="00D262EC">
        <w:rPr>
          <w:b/>
          <w:bCs/>
        </w:rPr>
        <w:lastRenderedPageBreak/>
        <w:t xml:space="preserve">tüdő </w:t>
      </w:r>
      <w:proofErr w:type="spellStart"/>
      <w:r w:rsidRPr="00D262EC">
        <w:rPr>
          <w:b/>
          <w:bCs/>
        </w:rPr>
        <w:t>tágulékonyságát</w:t>
      </w:r>
      <w:proofErr w:type="spellEnd"/>
      <w:r w:rsidRPr="00D262EC">
        <w:rPr>
          <w:b/>
          <w:bCs/>
        </w:rPr>
        <w:t xml:space="preserve"> (</w:t>
      </w:r>
      <w:proofErr w:type="spellStart"/>
      <w:r w:rsidRPr="00D262EC">
        <w:rPr>
          <w:b/>
          <w:bCs/>
        </w:rPr>
        <w:t>complience</w:t>
      </w:r>
      <w:proofErr w:type="spellEnd"/>
      <w:r w:rsidRPr="00D262EC">
        <w:rPr>
          <w:b/>
          <w:bCs/>
        </w:rPr>
        <w:t xml:space="preserve">) befolyásoló tényezők – a </w:t>
      </w:r>
      <w:proofErr w:type="spellStart"/>
      <w:r w:rsidRPr="00D262EC">
        <w:rPr>
          <w:b/>
          <w:bCs/>
        </w:rPr>
        <w:t>respiratórikus</w:t>
      </w:r>
      <w:proofErr w:type="spellEnd"/>
      <w:r w:rsidRPr="00D262EC">
        <w:rPr>
          <w:b/>
          <w:bCs/>
        </w:rPr>
        <w:t xml:space="preserve"> </w:t>
      </w:r>
      <w:proofErr w:type="spellStart"/>
      <w:r w:rsidRPr="00D262EC">
        <w:rPr>
          <w:b/>
          <w:bCs/>
        </w:rPr>
        <w:t>distress</w:t>
      </w:r>
      <w:proofErr w:type="spellEnd"/>
    </w:p>
    <w:p w14:paraId="5E38E73D" w14:textId="33BCFEB1" w:rsidR="00FF2EAC" w:rsidRDefault="00FF2EAC" w:rsidP="00FF2EAC">
      <w:pPr>
        <w:pStyle w:val="Listaszerbekezds"/>
        <w:spacing w:line="360" w:lineRule="auto"/>
        <w:ind w:left="1440"/>
        <w:jc w:val="both"/>
      </w:pPr>
      <w:proofErr w:type="spellStart"/>
      <w:r w:rsidRPr="003364CA">
        <w:rPr>
          <w:b/>
          <w:bCs/>
        </w:rPr>
        <w:t>Complience</w:t>
      </w:r>
      <w:proofErr w:type="spellEnd"/>
      <w:r>
        <w:t xml:space="preserve"> – a tüdő tágulási képessége: egységnyi nyomásváltozással létrehozható térfogatváltozás. Ha csökken: a tüdő </w:t>
      </w:r>
      <w:proofErr w:type="spellStart"/>
      <w:r>
        <w:t>tágulékonysága</w:t>
      </w:r>
      <w:proofErr w:type="spellEnd"/>
      <w:r>
        <w:t xml:space="preserve"> (rugalmassága) csökken. Ha a csökkenés jelentős, akkor ugyana</w:t>
      </w:r>
      <w:r w:rsidR="003364CA">
        <w:t>h</w:t>
      </w:r>
      <w:r>
        <w:t>hoz a levegőmennyiség belégzéséhez nagyobb nyomáskülönbség (légzési munka) kell</w:t>
      </w:r>
      <w:r w:rsidR="008024E5">
        <w:t>.</w:t>
      </w:r>
    </w:p>
    <w:p w14:paraId="1EC1B076" w14:textId="159CFDB2" w:rsidR="008024E5" w:rsidRDefault="008024E5" w:rsidP="00220EEB">
      <w:pPr>
        <w:pStyle w:val="Listaszerbekezds"/>
        <w:spacing w:line="360" w:lineRule="auto"/>
        <w:ind w:left="1440"/>
        <w:jc w:val="both"/>
      </w:pPr>
      <w:r>
        <w:t xml:space="preserve">Kellően magas </w:t>
      </w:r>
      <w:proofErr w:type="spellStart"/>
      <w:r>
        <w:t>complaince</w:t>
      </w:r>
      <w:proofErr w:type="spellEnd"/>
      <w:r>
        <w:t xml:space="preserve"> kialakulásához kell az </w:t>
      </w:r>
      <w:proofErr w:type="spellStart"/>
      <w:r>
        <w:t>alveolusokat</w:t>
      </w:r>
      <w:proofErr w:type="spellEnd"/>
      <w:r>
        <w:t xml:space="preserve"> belülről borító felületaktív anyag a </w:t>
      </w:r>
      <w:proofErr w:type="spellStart"/>
      <w:r w:rsidRPr="003364CA">
        <w:rPr>
          <w:b/>
          <w:bCs/>
        </w:rPr>
        <w:t>surfactant</w:t>
      </w:r>
      <w:proofErr w:type="spellEnd"/>
      <w:r>
        <w:t xml:space="preserve"> (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agent</w:t>
      </w:r>
      <w:proofErr w:type="spellEnd"/>
      <w:r>
        <w:t>) jelenléte és megfelelő koncentrációja.</w:t>
      </w:r>
    </w:p>
    <w:p w14:paraId="42BD65EA" w14:textId="1BB536A4" w:rsidR="008024E5" w:rsidRDefault="008024E5" w:rsidP="00220EEB">
      <w:pPr>
        <w:pStyle w:val="Listaszerbekezds"/>
        <w:spacing w:line="360" w:lineRule="auto"/>
        <w:ind w:left="1440"/>
        <w:jc w:val="both"/>
      </w:pPr>
      <w:proofErr w:type="spellStart"/>
      <w:r>
        <w:t>Surfactant</w:t>
      </w:r>
      <w:proofErr w:type="spellEnd"/>
      <w:r>
        <w:t xml:space="preserve"> hiányakor az </w:t>
      </w:r>
      <w:proofErr w:type="spellStart"/>
      <w:r>
        <w:t>alveolusok</w:t>
      </w:r>
      <w:proofErr w:type="spellEnd"/>
      <w:r>
        <w:t xml:space="preserve"> felületi feszültsége kilégzéskor nem csökken kellően, és az </w:t>
      </w:r>
      <w:proofErr w:type="spellStart"/>
      <w:r>
        <w:t>alveolusok</w:t>
      </w:r>
      <w:proofErr w:type="spellEnd"/>
      <w:r>
        <w:t xml:space="preserve"> nem, vagy alig nyílnak meg.</w:t>
      </w:r>
    </w:p>
    <w:p w14:paraId="4661510A" w14:textId="2537816E" w:rsidR="008024E5" w:rsidRDefault="008024E5" w:rsidP="00220EEB">
      <w:pPr>
        <w:pStyle w:val="Listaszerbekezds"/>
        <w:spacing w:line="360" w:lineRule="auto"/>
        <w:ind w:left="1440"/>
        <w:jc w:val="both"/>
        <w:rPr>
          <w:b/>
          <w:bCs/>
        </w:rPr>
      </w:pPr>
      <w:r>
        <w:t xml:space="preserve">Az </w:t>
      </w:r>
      <w:proofErr w:type="spellStart"/>
      <w:r>
        <w:t>alveolusok</w:t>
      </w:r>
      <w:proofErr w:type="spellEnd"/>
      <w:r>
        <w:t xml:space="preserve"> ilyen összeesett állapot</w:t>
      </w:r>
      <w:r w:rsidR="003364CA">
        <w:t xml:space="preserve">át nevezzük </w:t>
      </w:r>
      <w:proofErr w:type="spellStart"/>
      <w:r w:rsidR="003364CA" w:rsidRPr="003364CA">
        <w:rPr>
          <w:b/>
          <w:bCs/>
        </w:rPr>
        <w:t>atelectasianak</w:t>
      </w:r>
      <w:proofErr w:type="spellEnd"/>
      <w:r w:rsidR="003364CA">
        <w:rPr>
          <w:b/>
          <w:bCs/>
        </w:rPr>
        <w:t>.</w:t>
      </w:r>
    </w:p>
    <w:p w14:paraId="5D6D21CA" w14:textId="6B082D41" w:rsidR="003364CA" w:rsidRPr="003364CA" w:rsidRDefault="003364CA" w:rsidP="00220EEB">
      <w:pPr>
        <w:pStyle w:val="Listaszerbekezds"/>
        <w:spacing w:line="360" w:lineRule="auto"/>
        <w:ind w:left="1440"/>
        <w:jc w:val="both"/>
      </w:pPr>
      <w:proofErr w:type="spellStart"/>
      <w:r>
        <w:t>Respiratorikus</w:t>
      </w:r>
      <w:proofErr w:type="spellEnd"/>
      <w:r>
        <w:t xml:space="preserve"> </w:t>
      </w:r>
      <w:proofErr w:type="spellStart"/>
      <w:r>
        <w:t>distress</w:t>
      </w:r>
      <w:proofErr w:type="spellEnd"/>
      <w:r>
        <w:t xml:space="preserve"> alatt akut légzési elégtelenséget értünk. </w:t>
      </w:r>
      <w:r>
        <w:tab/>
      </w:r>
      <w:r>
        <w:tab/>
        <w:t xml:space="preserve">   IRDS: újszülöttkori, infantilis </w:t>
      </w:r>
      <w:proofErr w:type="spellStart"/>
      <w:r>
        <w:t>distress</w:t>
      </w:r>
      <w:proofErr w:type="spellEnd"/>
      <w:r>
        <w:t xml:space="preserve">, </w:t>
      </w:r>
      <w:r>
        <w:tab/>
      </w:r>
      <w:r>
        <w:tab/>
        <w:t xml:space="preserve">ARDS: akut </w:t>
      </w:r>
      <w:proofErr w:type="spellStart"/>
      <w:r>
        <w:t>respiratorikus</w:t>
      </w:r>
      <w:proofErr w:type="spellEnd"/>
      <w:r>
        <w:t xml:space="preserve"> </w:t>
      </w:r>
      <w:proofErr w:type="spellStart"/>
      <w:r>
        <w:t>distress</w:t>
      </w:r>
      <w:proofErr w:type="spellEnd"/>
    </w:p>
    <w:p w14:paraId="10CA7F11" w14:textId="23447DDB" w:rsidR="00FF2EAC" w:rsidRPr="00D262EC" w:rsidRDefault="00FF2EAC" w:rsidP="00220EEB">
      <w:pPr>
        <w:pStyle w:val="Listaszerbekezds"/>
        <w:spacing w:line="360" w:lineRule="auto"/>
        <w:ind w:left="1440"/>
        <w:jc w:val="both"/>
        <w:rPr>
          <w:b/>
          <w:bCs/>
        </w:rPr>
      </w:pPr>
    </w:p>
    <w:p w14:paraId="4DC12273" w14:textId="4BBE036F" w:rsidR="00D262EC" w:rsidRDefault="00D262EC" w:rsidP="00220EEB">
      <w:pPr>
        <w:pStyle w:val="Listaszerbekezds"/>
        <w:numPr>
          <w:ilvl w:val="2"/>
          <w:numId w:val="1"/>
        </w:numPr>
        <w:spacing w:line="360" w:lineRule="auto"/>
        <w:jc w:val="both"/>
        <w:rPr>
          <w:b/>
          <w:bCs/>
        </w:rPr>
      </w:pPr>
      <w:r w:rsidRPr="00D262EC">
        <w:rPr>
          <w:b/>
          <w:bCs/>
        </w:rPr>
        <w:t xml:space="preserve">újszülöttkori </w:t>
      </w:r>
      <w:proofErr w:type="spellStart"/>
      <w:r w:rsidRPr="00D262EC">
        <w:rPr>
          <w:b/>
          <w:bCs/>
        </w:rPr>
        <w:t>respiratoricus</w:t>
      </w:r>
      <w:proofErr w:type="spellEnd"/>
      <w:r w:rsidRPr="00D262EC">
        <w:rPr>
          <w:b/>
          <w:bCs/>
        </w:rPr>
        <w:t xml:space="preserve"> </w:t>
      </w:r>
      <w:proofErr w:type="spellStart"/>
      <w:r w:rsidRPr="00D262EC">
        <w:rPr>
          <w:b/>
          <w:bCs/>
        </w:rPr>
        <w:t>distress</w:t>
      </w:r>
      <w:proofErr w:type="spellEnd"/>
      <w:r w:rsidRPr="00D262EC">
        <w:rPr>
          <w:b/>
          <w:bCs/>
        </w:rPr>
        <w:t xml:space="preserve"> </w:t>
      </w:r>
      <w:proofErr w:type="spellStart"/>
      <w:r w:rsidRPr="00D262EC">
        <w:rPr>
          <w:b/>
          <w:bCs/>
        </w:rPr>
        <w:t>syndroma</w:t>
      </w:r>
      <w:proofErr w:type="spellEnd"/>
      <w:r w:rsidRPr="00D262EC">
        <w:rPr>
          <w:b/>
          <w:bCs/>
        </w:rPr>
        <w:t xml:space="preserve"> (IRDS)</w:t>
      </w:r>
    </w:p>
    <w:p w14:paraId="539694D0" w14:textId="5572FC51" w:rsidR="00FF5F82" w:rsidRDefault="00FF5F82" w:rsidP="00220EEB">
      <w:pPr>
        <w:pStyle w:val="Listaszerbekezds"/>
        <w:spacing w:line="360" w:lineRule="auto"/>
        <w:ind w:left="2160"/>
        <w:jc w:val="both"/>
      </w:pPr>
      <w:proofErr w:type="spellStart"/>
      <w:r>
        <w:t>Surfactant</w:t>
      </w:r>
      <w:proofErr w:type="spellEnd"/>
      <w:r>
        <w:t xml:space="preserve">-ot a II. típusú </w:t>
      </w:r>
      <w:proofErr w:type="spellStart"/>
      <w:r>
        <w:t>alveolaris</w:t>
      </w:r>
      <w:proofErr w:type="spellEnd"/>
      <w:r>
        <w:t xml:space="preserve"> </w:t>
      </w:r>
      <w:proofErr w:type="spellStart"/>
      <w:r>
        <w:t>pneumocyták</w:t>
      </w:r>
      <w:proofErr w:type="spellEnd"/>
      <w:r>
        <w:t xml:space="preserve"> termelik</w:t>
      </w:r>
    </w:p>
    <w:p w14:paraId="3746951B" w14:textId="0084951D" w:rsidR="00FF5F82" w:rsidRDefault="00FF5F82" w:rsidP="00220EEB">
      <w:pPr>
        <w:pStyle w:val="Listaszerbekezds"/>
        <w:spacing w:line="360" w:lineRule="auto"/>
        <w:ind w:left="2160"/>
        <w:jc w:val="both"/>
      </w:pPr>
      <w:r>
        <w:t xml:space="preserve">Magzat életében nincs légzőmozgás, ez bejut az </w:t>
      </w:r>
      <w:proofErr w:type="spellStart"/>
      <w:r>
        <w:t>amnionfolyadékba</w:t>
      </w:r>
      <w:proofErr w:type="spellEnd"/>
      <w:r w:rsidR="00B8141A">
        <w:t>, vizsgálható (tüdő érettség jó indikátora, kiderül ha kevés, vagy nem jó)</w:t>
      </w:r>
    </w:p>
    <w:p w14:paraId="79592464" w14:textId="0AA284ED" w:rsidR="00B8141A" w:rsidRPr="00FF5F82" w:rsidRDefault="00B8141A" w:rsidP="00220EEB">
      <w:pPr>
        <w:pStyle w:val="Listaszerbekezds"/>
        <w:spacing w:line="360" w:lineRule="auto"/>
        <w:ind w:left="2160"/>
        <w:jc w:val="both"/>
      </w:pPr>
      <w:r>
        <w:t xml:space="preserve">Ok: termelődési utak éretlensége, </w:t>
      </w:r>
      <w:proofErr w:type="spellStart"/>
      <w:r>
        <w:t>surfactant</w:t>
      </w:r>
      <w:proofErr w:type="spellEnd"/>
      <w:r>
        <w:t xml:space="preserve"> inaktiválódása, elégtelen működés oka lehet metabolikus (</w:t>
      </w:r>
      <w:proofErr w:type="spellStart"/>
      <w:r>
        <w:t>acidosis</w:t>
      </w:r>
      <w:proofErr w:type="spellEnd"/>
      <w:r>
        <w:t xml:space="preserve">), </w:t>
      </w:r>
      <w:proofErr w:type="spellStart"/>
      <w:r>
        <w:t>hypoxia</w:t>
      </w:r>
      <w:proofErr w:type="spellEnd"/>
      <w:r>
        <w:t xml:space="preserve">, csökkent </w:t>
      </w:r>
      <w:proofErr w:type="spellStart"/>
      <w:r>
        <w:t>pulmonalis</w:t>
      </w:r>
      <w:proofErr w:type="spellEnd"/>
      <w:r>
        <w:t xml:space="preserve"> véráramlás.</w:t>
      </w:r>
    </w:p>
    <w:p w14:paraId="3A173472" w14:textId="77777777" w:rsidR="00FF5F82" w:rsidRPr="00D262EC" w:rsidRDefault="00FF5F82" w:rsidP="00220EEB">
      <w:pPr>
        <w:pStyle w:val="Listaszerbekezds"/>
        <w:spacing w:line="360" w:lineRule="auto"/>
        <w:ind w:left="2160"/>
        <w:jc w:val="both"/>
        <w:rPr>
          <w:b/>
          <w:bCs/>
        </w:rPr>
      </w:pPr>
    </w:p>
    <w:p w14:paraId="0553655B" w14:textId="61C2694A" w:rsidR="00D262EC" w:rsidRDefault="00D262EC" w:rsidP="00220EEB">
      <w:pPr>
        <w:pStyle w:val="Listaszerbekezds"/>
        <w:numPr>
          <w:ilvl w:val="2"/>
          <w:numId w:val="1"/>
        </w:numPr>
        <w:spacing w:line="360" w:lineRule="auto"/>
        <w:jc w:val="both"/>
        <w:rPr>
          <w:b/>
          <w:bCs/>
        </w:rPr>
      </w:pPr>
      <w:proofErr w:type="spellStart"/>
      <w:r w:rsidRPr="00D262EC">
        <w:rPr>
          <w:b/>
          <w:bCs/>
        </w:rPr>
        <w:t>acut</w:t>
      </w:r>
      <w:proofErr w:type="spellEnd"/>
      <w:r w:rsidRPr="00D262EC">
        <w:rPr>
          <w:b/>
          <w:bCs/>
        </w:rPr>
        <w:t xml:space="preserve"> </w:t>
      </w:r>
      <w:proofErr w:type="spellStart"/>
      <w:r w:rsidRPr="00D262EC">
        <w:rPr>
          <w:b/>
          <w:bCs/>
        </w:rPr>
        <w:t>respiratoricus</w:t>
      </w:r>
      <w:proofErr w:type="spellEnd"/>
      <w:r w:rsidRPr="00D262EC">
        <w:rPr>
          <w:b/>
          <w:bCs/>
        </w:rPr>
        <w:t xml:space="preserve"> </w:t>
      </w:r>
      <w:proofErr w:type="spellStart"/>
      <w:r w:rsidRPr="00D262EC">
        <w:rPr>
          <w:b/>
          <w:bCs/>
        </w:rPr>
        <w:t>distress</w:t>
      </w:r>
      <w:proofErr w:type="spellEnd"/>
      <w:r w:rsidRPr="00D262EC">
        <w:rPr>
          <w:b/>
          <w:bCs/>
        </w:rPr>
        <w:t xml:space="preserve"> </w:t>
      </w:r>
      <w:proofErr w:type="spellStart"/>
      <w:r w:rsidRPr="00D262EC">
        <w:rPr>
          <w:b/>
          <w:bCs/>
        </w:rPr>
        <w:t>syndroma</w:t>
      </w:r>
      <w:proofErr w:type="spellEnd"/>
      <w:r w:rsidRPr="00D262EC">
        <w:rPr>
          <w:b/>
          <w:bCs/>
        </w:rPr>
        <w:t xml:space="preserve"> (ARDS)</w:t>
      </w:r>
    </w:p>
    <w:p w14:paraId="7A4E2C46" w14:textId="75088B26" w:rsidR="00B616D7" w:rsidRDefault="00B616D7" w:rsidP="00220EEB">
      <w:pPr>
        <w:pStyle w:val="Listaszerbekezds"/>
        <w:spacing w:line="360" w:lineRule="auto"/>
        <w:ind w:left="2160"/>
        <w:jc w:val="both"/>
      </w:pPr>
      <w:r>
        <w:t>(régen felnőttkorinak hívták – helytelen)</w:t>
      </w:r>
    </w:p>
    <w:p w14:paraId="63CF21F2" w14:textId="5E9BF27A" w:rsidR="00B616D7" w:rsidRDefault="00B616D7" w:rsidP="00220EEB">
      <w:pPr>
        <w:pStyle w:val="Listaszerbekezds"/>
        <w:spacing w:line="360" w:lineRule="auto"/>
        <w:ind w:left="2160"/>
        <w:jc w:val="both"/>
      </w:pPr>
      <w:r>
        <w:t xml:space="preserve">Két alapvető ismérve: </w:t>
      </w:r>
      <w:proofErr w:type="spellStart"/>
      <w:r w:rsidRPr="00220EEB">
        <w:rPr>
          <w:b/>
          <w:bCs/>
        </w:rPr>
        <w:t>atelectasia</w:t>
      </w:r>
      <w:proofErr w:type="spellEnd"/>
      <w:r w:rsidRPr="00220EEB">
        <w:rPr>
          <w:b/>
          <w:bCs/>
        </w:rPr>
        <w:t xml:space="preserve"> és </w:t>
      </w:r>
      <w:proofErr w:type="spellStart"/>
      <w:r w:rsidRPr="00220EEB">
        <w:rPr>
          <w:b/>
          <w:bCs/>
        </w:rPr>
        <w:t>pulmonalis</w:t>
      </w:r>
      <w:proofErr w:type="spellEnd"/>
      <w:r w:rsidRPr="00220EEB">
        <w:rPr>
          <w:b/>
          <w:bCs/>
        </w:rPr>
        <w:t xml:space="preserve"> vizenyő</w:t>
      </w:r>
      <w:r>
        <w:t xml:space="preserve"> (</w:t>
      </w:r>
      <w:proofErr w:type="spellStart"/>
      <w:r>
        <w:t>oedema</w:t>
      </w:r>
      <w:proofErr w:type="spellEnd"/>
      <w:r>
        <w:t xml:space="preserve">), ami nem filtrációs nyomás növekedésének eredménye (mint. </w:t>
      </w:r>
      <w:proofErr w:type="spellStart"/>
      <w:r>
        <w:t>kardiális</w:t>
      </w:r>
      <w:proofErr w:type="spellEnd"/>
      <w:r>
        <w:t xml:space="preserve"> eredetű tüdőödéma), hanem megtartott filtrációs nyomás melle</w:t>
      </w:r>
      <w:r w:rsidR="00220EEB">
        <w:t>tt jön létre.  Ebben az esetben (</w:t>
      </w:r>
      <w:proofErr w:type="spellStart"/>
      <w:r w:rsidR="00220EEB">
        <w:t>kardiálissal</w:t>
      </w:r>
      <w:proofErr w:type="spellEnd"/>
      <w:r w:rsidR="00220EEB">
        <w:t xml:space="preserve"> ellentétben) </w:t>
      </w:r>
      <w:r w:rsidR="00220EEB" w:rsidRPr="00220EEB">
        <w:rPr>
          <w:u w:val="single"/>
        </w:rPr>
        <w:t>fehérjében gazdag folyadék</w:t>
      </w:r>
      <w:r w:rsidR="00220EEB">
        <w:t xml:space="preserve"> kerül az </w:t>
      </w:r>
      <w:proofErr w:type="spellStart"/>
      <w:r w:rsidR="00220EEB">
        <w:t>interstitiumba</w:t>
      </w:r>
      <w:proofErr w:type="spellEnd"/>
      <w:r w:rsidR="00220EEB">
        <w:t xml:space="preserve"> és az </w:t>
      </w:r>
      <w:proofErr w:type="spellStart"/>
      <w:r w:rsidR="00220EEB">
        <w:t>alveolusokba</w:t>
      </w:r>
      <w:proofErr w:type="spellEnd"/>
      <w:r w:rsidR="00220EEB">
        <w:t xml:space="preserve">. Fő </w:t>
      </w:r>
      <w:r w:rsidR="00404997">
        <w:t>ok</w:t>
      </w:r>
      <w:r w:rsidR="00220EEB">
        <w:t xml:space="preserve"> a </w:t>
      </w:r>
      <w:r w:rsidR="00220EEB" w:rsidRPr="00220EEB">
        <w:rPr>
          <w:u w:val="single"/>
        </w:rPr>
        <w:t>kapillárisok destrukciója</w:t>
      </w:r>
      <w:r w:rsidR="00220EEB">
        <w:t xml:space="preserve">, nem pedig a filtrációs nyomás növekedése. Mind az </w:t>
      </w:r>
      <w:proofErr w:type="spellStart"/>
      <w:r w:rsidR="00220EEB">
        <w:t>atelectasia</w:t>
      </w:r>
      <w:proofErr w:type="spellEnd"/>
      <w:r w:rsidR="00220EEB">
        <w:t xml:space="preserve"> mind az ödéma csökkenti a </w:t>
      </w:r>
      <w:proofErr w:type="spellStart"/>
      <w:r w:rsidR="00220EEB">
        <w:t>complience</w:t>
      </w:r>
      <w:proofErr w:type="spellEnd"/>
      <w:r w:rsidR="00220EEB">
        <w:t>-t (ez az egyetlen hasonlóság az IRDS-el)</w:t>
      </w:r>
    </w:p>
    <w:p w14:paraId="63857668" w14:textId="6412BC0F" w:rsidR="00220EEB" w:rsidRPr="00B616D7" w:rsidRDefault="00220EEB" w:rsidP="00220EEB">
      <w:pPr>
        <w:pStyle w:val="Listaszerbekezds"/>
        <w:spacing w:line="360" w:lineRule="auto"/>
        <w:ind w:left="2160"/>
        <w:jc w:val="both"/>
      </w:pPr>
      <w:r>
        <w:t xml:space="preserve">Kórélettana: </w:t>
      </w:r>
      <w:proofErr w:type="spellStart"/>
      <w:r>
        <w:t>alveolaris</w:t>
      </w:r>
      <w:proofErr w:type="spellEnd"/>
      <w:r>
        <w:t xml:space="preserve"> </w:t>
      </w:r>
      <w:proofErr w:type="spellStart"/>
      <w:r>
        <w:t>macrophage</w:t>
      </w:r>
      <w:proofErr w:type="spellEnd"/>
      <w:r>
        <w:t xml:space="preserve">-ok és </w:t>
      </w:r>
      <w:proofErr w:type="spellStart"/>
      <w:r>
        <w:t>neutrophyl</w:t>
      </w:r>
      <w:proofErr w:type="spellEnd"/>
      <w:r>
        <w:t xml:space="preserve"> </w:t>
      </w:r>
      <w:proofErr w:type="spellStart"/>
      <w:r>
        <w:t>granulocytak</w:t>
      </w:r>
      <w:proofErr w:type="spellEnd"/>
      <w:r>
        <w:t xml:space="preserve"> aktivációja felelős. </w:t>
      </w:r>
      <w:proofErr w:type="spellStart"/>
      <w:r>
        <w:t>Endothel</w:t>
      </w:r>
      <w:proofErr w:type="spellEnd"/>
      <w:r>
        <w:t xml:space="preserve"> károsodás jelenik meg. Általában „következmény-betegség”: </w:t>
      </w:r>
      <w:proofErr w:type="spellStart"/>
      <w:r>
        <w:t>shock</w:t>
      </w:r>
      <w:proofErr w:type="spellEnd"/>
      <w:r>
        <w:t>, égés, trauma, fertőzés, toxikus ágensek (gáz inhaláció) gyógyszer túladagolás</w:t>
      </w:r>
      <w:r w:rsidR="00404997">
        <w:t>, metabolikus acidózis, DIC.</w:t>
      </w:r>
    </w:p>
    <w:p w14:paraId="6B6403C9" w14:textId="77777777" w:rsidR="00D262EC" w:rsidRPr="00D262EC" w:rsidRDefault="00D262EC" w:rsidP="00D262EC">
      <w:pPr>
        <w:pStyle w:val="Listaszerbekezds"/>
        <w:spacing w:line="360" w:lineRule="auto"/>
        <w:ind w:left="2160"/>
        <w:rPr>
          <w:b/>
          <w:bCs/>
        </w:rPr>
      </w:pPr>
    </w:p>
    <w:p w14:paraId="76F22AE8" w14:textId="11EC3D35" w:rsidR="00D262EC" w:rsidRDefault="00D262EC" w:rsidP="00D262EC">
      <w:pPr>
        <w:pStyle w:val="Listaszerbekezds"/>
        <w:numPr>
          <w:ilvl w:val="1"/>
          <w:numId w:val="1"/>
        </w:numPr>
        <w:spacing w:line="360" w:lineRule="auto"/>
      </w:pPr>
      <w:r>
        <w:t xml:space="preserve">alveoláris </w:t>
      </w:r>
      <w:proofErr w:type="spellStart"/>
      <w:r>
        <w:t>hypoventilatio</w:t>
      </w:r>
      <w:proofErr w:type="spellEnd"/>
      <w:r>
        <w:t xml:space="preserve"> és </w:t>
      </w:r>
      <w:proofErr w:type="spellStart"/>
      <w:r>
        <w:t>hyperventilatio</w:t>
      </w:r>
      <w:proofErr w:type="spellEnd"/>
    </w:p>
    <w:p w14:paraId="2EF4E688" w14:textId="77777777" w:rsidR="000403B9" w:rsidRDefault="000403B9" w:rsidP="000403B9">
      <w:pPr>
        <w:pStyle w:val="Listaszerbekezds"/>
        <w:spacing w:line="360" w:lineRule="auto"/>
        <w:ind w:left="1440"/>
      </w:pPr>
    </w:p>
    <w:p w14:paraId="293F2996" w14:textId="7337B7ED" w:rsidR="00D32BD7" w:rsidRDefault="00D32BD7" w:rsidP="00D32BD7">
      <w:pPr>
        <w:pStyle w:val="Listaszerbekezds"/>
        <w:spacing w:line="360" w:lineRule="auto"/>
        <w:ind w:left="1440"/>
        <w:jc w:val="both"/>
      </w:pPr>
      <w:r>
        <w:t xml:space="preserve">Ventilláció célja az </w:t>
      </w:r>
      <w:proofErr w:type="spellStart"/>
      <w:r>
        <w:t>alveolusok</w:t>
      </w:r>
      <w:proofErr w:type="spellEnd"/>
      <w:r>
        <w:t xml:space="preserve"> átszellőztetésének biztosítása. </w:t>
      </w:r>
    </w:p>
    <w:p w14:paraId="3B97FBC7" w14:textId="46232C9B" w:rsidR="00D32BD7" w:rsidRDefault="00D32BD7" w:rsidP="00D32BD7">
      <w:pPr>
        <w:pStyle w:val="Listaszerbekezds"/>
        <w:spacing w:line="360" w:lineRule="auto"/>
        <w:ind w:left="1440"/>
        <w:jc w:val="both"/>
      </w:pPr>
      <w:r>
        <w:t xml:space="preserve">A </w:t>
      </w:r>
      <w:r w:rsidRPr="00D32BD7">
        <w:rPr>
          <w:u w:val="single"/>
        </w:rPr>
        <w:t>tüdő pumpafunkciós (</w:t>
      </w:r>
      <w:proofErr w:type="spellStart"/>
      <w:r w:rsidRPr="00D32BD7">
        <w:rPr>
          <w:u w:val="single"/>
        </w:rPr>
        <w:t>ventilatios</w:t>
      </w:r>
      <w:proofErr w:type="spellEnd"/>
      <w:r w:rsidRPr="00D32BD7">
        <w:rPr>
          <w:u w:val="single"/>
        </w:rPr>
        <w:t>) elégtelensége</w:t>
      </w:r>
      <w:r>
        <w:t xml:space="preserve"> döntően </w:t>
      </w:r>
      <w:proofErr w:type="spellStart"/>
      <w:r w:rsidRPr="00D32BD7">
        <w:rPr>
          <w:u w:val="double"/>
        </w:rPr>
        <w:t>hypercapniat</w:t>
      </w:r>
      <w:proofErr w:type="spellEnd"/>
      <w:r>
        <w:t xml:space="preserve"> okoz.</w:t>
      </w:r>
    </w:p>
    <w:p w14:paraId="4E730DE6" w14:textId="3F46562B" w:rsidR="00D32BD7" w:rsidRDefault="00D32BD7" w:rsidP="00D32BD7">
      <w:pPr>
        <w:pStyle w:val="Listaszerbekezds"/>
        <w:spacing w:line="360" w:lineRule="auto"/>
        <w:ind w:left="1440"/>
        <w:jc w:val="both"/>
      </w:pPr>
      <w:r>
        <w:t xml:space="preserve">A </w:t>
      </w:r>
      <w:proofErr w:type="spellStart"/>
      <w:r w:rsidRPr="00D32BD7">
        <w:rPr>
          <w:u w:val="single"/>
        </w:rPr>
        <w:t>parenchymalis</w:t>
      </w:r>
      <w:proofErr w:type="spellEnd"/>
      <w:r w:rsidRPr="00D32BD7">
        <w:rPr>
          <w:u w:val="single"/>
        </w:rPr>
        <w:t xml:space="preserve"> eltérések</w:t>
      </w:r>
      <w:r>
        <w:t xml:space="preserve"> inkább </w:t>
      </w:r>
      <w:proofErr w:type="spellStart"/>
      <w:r w:rsidRPr="00D32BD7">
        <w:rPr>
          <w:u w:val="double"/>
        </w:rPr>
        <w:t>hypoxiát</w:t>
      </w:r>
      <w:proofErr w:type="spellEnd"/>
      <w:r>
        <w:t xml:space="preserve"> eredményeznek.</w:t>
      </w:r>
    </w:p>
    <w:p w14:paraId="08647BC1" w14:textId="77777777" w:rsidR="000403B9" w:rsidRDefault="000403B9" w:rsidP="00D32BD7">
      <w:pPr>
        <w:pStyle w:val="Listaszerbekezds"/>
        <w:spacing w:line="360" w:lineRule="auto"/>
        <w:ind w:left="1440"/>
        <w:jc w:val="both"/>
      </w:pPr>
    </w:p>
    <w:p w14:paraId="0026D48D" w14:textId="15EE7ACD" w:rsidR="000403B9" w:rsidRPr="000403B9" w:rsidRDefault="000403B9" w:rsidP="00D32BD7">
      <w:pPr>
        <w:pStyle w:val="Listaszerbekezds"/>
        <w:spacing w:line="360" w:lineRule="auto"/>
        <w:ind w:left="1440"/>
        <w:jc w:val="both"/>
        <w:rPr>
          <w:u w:val="thick"/>
        </w:rPr>
      </w:pPr>
      <w:proofErr w:type="spellStart"/>
      <w:r w:rsidRPr="000403B9">
        <w:rPr>
          <w:u w:val="thick"/>
        </w:rPr>
        <w:t>Alveolaros</w:t>
      </w:r>
      <w:proofErr w:type="spellEnd"/>
      <w:r w:rsidRPr="000403B9">
        <w:rPr>
          <w:u w:val="thick"/>
        </w:rPr>
        <w:t xml:space="preserve"> </w:t>
      </w:r>
      <w:proofErr w:type="spellStart"/>
      <w:r w:rsidRPr="000403B9">
        <w:rPr>
          <w:u w:val="thick"/>
        </w:rPr>
        <w:t>hypoventilatio</w:t>
      </w:r>
      <w:proofErr w:type="spellEnd"/>
      <w:r w:rsidRPr="000403B9">
        <w:rPr>
          <w:u w:val="thick"/>
        </w:rPr>
        <w:t>:</w:t>
      </w:r>
    </w:p>
    <w:p w14:paraId="220E1DBE" w14:textId="3C2E4DAC" w:rsidR="00D32BD7" w:rsidRDefault="000403B9" w:rsidP="006C32FB">
      <w:pPr>
        <w:pStyle w:val="Listaszerbekezds"/>
        <w:spacing w:line="240" w:lineRule="auto"/>
        <w:ind w:left="1440"/>
        <w:jc w:val="both"/>
      </w:pPr>
      <w:proofErr w:type="spellStart"/>
      <w:r>
        <w:t>hypercapniát</w:t>
      </w:r>
      <w:proofErr w:type="spellEnd"/>
      <w:r>
        <w:t xml:space="preserve"> okoz (pCO2 &gt; 44 Hgmm) – fő tünet, különböző súlyosságú </w:t>
      </w:r>
      <w:proofErr w:type="spellStart"/>
      <w:r>
        <w:t>hypoxia</w:t>
      </w:r>
      <w:proofErr w:type="spellEnd"/>
      <w:r>
        <w:t xml:space="preserve"> előfordulhat, beteg lehet </w:t>
      </w:r>
      <w:proofErr w:type="spellStart"/>
      <w:r>
        <w:t>cyanotikus</w:t>
      </w:r>
      <w:proofErr w:type="spellEnd"/>
      <w:r>
        <w:t xml:space="preserve">, </w:t>
      </w:r>
      <w:proofErr w:type="spellStart"/>
      <w:r>
        <w:t>cor</w:t>
      </w:r>
      <w:proofErr w:type="spellEnd"/>
      <w:r>
        <w:t xml:space="preserve"> </w:t>
      </w:r>
      <w:proofErr w:type="spellStart"/>
      <w:r>
        <w:t>pulmonale</w:t>
      </w:r>
      <w:proofErr w:type="spellEnd"/>
      <w:r>
        <w:t>, jobb szívfél elégtelenség is lehet.</w:t>
      </w:r>
    </w:p>
    <w:p w14:paraId="57668C23" w14:textId="043CC5CD" w:rsidR="000403B9" w:rsidRDefault="000403B9" w:rsidP="006C32FB">
      <w:pPr>
        <w:pStyle w:val="Listaszerbekezds"/>
        <w:spacing w:before="120" w:after="0" w:line="240" w:lineRule="auto"/>
        <w:ind w:left="1440"/>
        <w:jc w:val="both"/>
      </w:pPr>
      <w:r>
        <w:t>Okok:</w:t>
      </w:r>
    </w:p>
    <w:p w14:paraId="2A7D0D82" w14:textId="2DB69333" w:rsidR="000403B9" w:rsidRDefault="000403B9" w:rsidP="006C32FB">
      <w:pPr>
        <w:spacing w:line="240" w:lineRule="auto"/>
        <w:ind w:left="1440"/>
        <w:jc w:val="both"/>
      </w:pPr>
      <w:r>
        <w:t xml:space="preserve">- primer (ismeretlen </w:t>
      </w:r>
      <w:proofErr w:type="spellStart"/>
      <w:r>
        <w:t>etiológia</w:t>
      </w:r>
      <w:proofErr w:type="spellEnd"/>
      <w:r>
        <w:t>): légzésszabályozás zava</w:t>
      </w:r>
      <w:r w:rsidR="006C32FB">
        <w:t>r</w:t>
      </w:r>
      <w:r>
        <w:t>ának oka nem azonosítható be</w:t>
      </w:r>
    </w:p>
    <w:p w14:paraId="2C706EF7" w14:textId="42904C6C" w:rsidR="000403B9" w:rsidRDefault="000403B9" w:rsidP="006C32FB">
      <w:pPr>
        <w:spacing w:line="240" w:lineRule="auto"/>
        <w:ind w:left="1440"/>
        <w:jc w:val="both"/>
      </w:pPr>
      <w:r>
        <w:t>-</w:t>
      </w:r>
      <w:r w:rsidR="00EE358A">
        <w:t>Következmény:</w:t>
      </w:r>
    </w:p>
    <w:p w14:paraId="34D0945E" w14:textId="63FAFE8C" w:rsidR="00EE358A" w:rsidRDefault="00EE358A" w:rsidP="006C32FB">
      <w:pPr>
        <w:spacing w:line="240" w:lineRule="auto"/>
        <w:ind w:left="1440"/>
        <w:jc w:val="both"/>
      </w:pPr>
      <w:r>
        <w:tab/>
      </w:r>
      <w:proofErr w:type="spellStart"/>
      <w:r>
        <w:t>hipoventilláló</w:t>
      </w:r>
      <w:proofErr w:type="spellEnd"/>
      <w:r>
        <w:t xml:space="preserve"> tüdőbetegség: </w:t>
      </w:r>
      <w:proofErr w:type="spellStart"/>
      <w:r>
        <w:t>obstruktív</w:t>
      </w:r>
      <w:proofErr w:type="spellEnd"/>
      <w:r>
        <w:t xml:space="preserve"> vagy restriktív eltérések következtébe</w:t>
      </w:r>
    </w:p>
    <w:p w14:paraId="2F042C9C" w14:textId="19C5FC9C" w:rsidR="00EE358A" w:rsidRDefault="00EE358A" w:rsidP="006C32FB">
      <w:pPr>
        <w:spacing w:line="240" w:lineRule="auto"/>
        <w:ind w:left="1440"/>
        <w:jc w:val="both"/>
      </w:pPr>
      <w:r>
        <w:tab/>
        <w:t xml:space="preserve">KIR: daganat, gyulladás, </w:t>
      </w:r>
      <w:proofErr w:type="spellStart"/>
      <w:r>
        <w:t>vascularis</w:t>
      </w:r>
      <w:proofErr w:type="spellEnd"/>
      <w:r>
        <w:t xml:space="preserve"> ok</w:t>
      </w:r>
      <w:r>
        <w:tab/>
      </w:r>
      <w:r w:rsidR="006C32FB">
        <w:t xml:space="preserve">metabolikus </w:t>
      </w:r>
      <w:proofErr w:type="spellStart"/>
      <w:r w:rsidR="006C32FB">
        <w:t>alkalózis</w:t>
      </w:r>
      <w:proofErr w:type="spellEnd"/>
      <w:r w:rsidR="006C32FB">
        <w:t xml:space="preserve">, </w:t>
      </w:r>
      <w:r w:rsidR="006C32FB">
        <w:tab/>
        <w:t>alvás</w:t>
      </w:r>
    </w:p>
    <w:p w14:paraId="22F7B59B" w14:textId="5039CBF7" w:rsidR="00EE358A" w:rsidRDefault="00EE358A" w:rsidP="006C32FB">
      <w:pPr>
        <w:spacing w:line="240" w:lineRule="auto"/>
        <w:ind w:left="1440" w:firstLine="684"/>
        <w:jc w:val="both"/>
      </w:pPr>
      <w:r>
        <w:t>gyógyszerhatás: morfin, narkotikum, szedatívum</w:t>
      </w:r>
    </w:p>
    <w:p w14:paraId="5452A4A9" w14:textId="4EA4305A" w:rsidR="006C32FB" w:rsidRDefault="006C32FB" w:rsidP="006C32FB">
      <w:pPr>
        <w:spacing w:line="240" w:lineRule="auto"/>
        <w:jc w:val="both"/>
      </w:pPr>
      <w:r>
        <w:tab/>
      </w:r>
      <w:r>
        <w:tab/>
      </w:r>
    </w:p>
    <w:p w14:paraId="0BDFC736" w14:textId="57611064" w:rsidR="006C32FB" w:rsidRPr="00AB1931" w:rsidRDefault="006C32FB" w:rsidP="006C32FB">
      <w:pPr>
        <w:spacing w:line="240" w:lineRule="auto"/>
        <w:jc w:val="both"/>
        <w:rPr>
          <w:u w:val="thick"/>
        </w:rPr>
      </w:pPr>
      <w:r w:rsidRPr="00AB1931">
        <w:tab/>
      </w:r>
      <w:r w:rsidRPr="00AB1931">
        <w:tab/>
      </w:r>
      <w:proofErr w:type="spellStart"/>
      <w:r w:rsidRPr="00AB1931">
        <w:rPr>
          <w:u w:val="thick"/>
        </w:rPr>
        <w:t>Alveolaris</w:t>
      </w:r>
      <w:proofErr w:type="spellEnd"/>
      <w:r w:rsidRPr="00AB1931">
        <w:rPr>
          <w:u w:val="thick"/>
        </w:rPr>
        <w:t xml:space="preserve"> </w:t>
      </w:r>
      <w:proofErr w:type="spellStart"/>
      <w:r w:rsidRPr="00AB1931">
        <w:rPr>
          <w:u w:val="thick"/>
        </w:rPr>
        <w:t>hyperventilatio</w:t>
      </w:r>
      <w:proofErr w:type="spellEnd"/>
      <w:r w:rsidRPr="00AB1931">
        <w:rPr>
          <w:u w:val="thick"/>
        </w:rPr>
        <w:t>:</w:t>
      </w:r>
    </w:p>
    <w:p w14:paraId="41BEB740" w14:textId="3278C6EA" w:rsidR="006C32FB" w:rsidRDefault="006C32FB" w:rsidP="006C32FB">
      <w:pPr>
        <w:spacing w:line="240" w:lineRule="auto"/>
        <w:jc w:val="both"/>
      </w:pPr>
      <w:r>
        <w:tab/>
      </w:r>
      <w:r>
        <w:tab/>
        <w:t>Átszellőzés olyan intenzív, hogy a pCO2 &lt; 36 Hgmm</w:t>
      </w:r>
    </w:p>
    <w:p w14:paraId="5E73C5BD" w14:textId="79C55673" w:rsidR="006C32FB" w:rsidRDefault="006C32FB" w:rsidP="00AB1931">
      <w:pPr>
        <w:spacing w:line="240" w:lineRule="auto"/>
        <w:jc w:val="both"/>
      </w:pPr>
      <w:r>
        <w:tab/>
      </w:r>
      <w:r>
        <w:tab/>
        <w:t>Okok:</w:t>
      </w:r>
    </w:p>
    <w:p w14:paraId="22926FCB" w14:textId="71D1B37E" w:rsidR="006C32FB" w:rsidRDefault="006C32FB" w:rsidP="00AB1931">
      <w:pPr>
        <w:spacing w:line="240" w:lineRule="auto"/>
        <w:jc w:val="both"/>
      </w:pPr>
      <w:r>
        <w:tab/>
      </w:r>
      <w:r>
        <w:tab/>
        <w:t>- pszichés, emocionális: félelem, szorongás, nyugtalanság</w:t>
      </w:r>
      <w:r>
        <w:tab/>
        <w:t>(leggyakoribb)</w:t>
      </w:r>
    </w:p>
    <w:p w14:paraId="210A156D" w14:textId="6BB4BF41" w:rsidR="006C32FB" w:rsidRDefault="006C32FB" w:rsidP="00AB1931">
      <w:pPr>
        <w:spacing w:line="240" w:lineRule="auto"/>
        <w:jc w:val="both"/>
      </w:pPr>
      <w:r>
        <w:tab/>
      </w:r>
      <w:r>
        <w:tab/>
        <w:t xml:space="preserve">- metabolikus acidózis, agytörzsi </w:t>
      </w:r>
      <w:proofErr w:type="spellStart"/>
      <w:r>
        <w:t>lézió</w:t>
      </w:r>
      <w:proofErr w:type="spellEnd"/>
      <w:r>
        <w:t xml:space="preserve">, </w:t>
      </w:r>
      <w:proofErr w:type="spellStart"/>
      <w:r>
        <w:t>intracranialis</w:t>
      </w:r>
      <w:proofErr w:type="spellEnd"/>
      <w:r>
        <w:t xml:space="preserve"> vérzés, PE, láz</w:t>
      </w:r>
    </w:p>
    <w:p w14:paraId="101A0D43" w14:textId="4905B650" w:rsidR="006C32FB" w:rsidRDefault="006C32FB" w:rsidP="00AB1931">
      <w:pPr>
        <w:spacing w:line="240" w:lineRule="auto"/>
        <w:ind w:left="1416"/>
        <w:jc w:val="both"/>
      </w:pPr>
      <w:r>
        <w:t xml:space="preserve">Következmény: </w:t>
      </w:r>
      <w:proofErr w:type="spellStart"/>
      <w:r>
        <w:t>respiratórikus</w:t>
      </w:r>
      <w:proofErr w:type="spellEnd"/>
      <w:r>
        <w:t xml:space="preserve"> </w:t>
      </w:r>
      <w:proofErr w:type="spellStart"/>
      <w:r>
        <w:t>al</w:t>
      </w:r>
      <w:r w:rsidR="00AB1931">
        <w:t>kalózis</w:t>
      </w:r>
      <w:proofErr w:type="spellEnd"/>
      <w:r w:rsidR="00AB1931">
        <w:t xml:space="preserve">, nő a plazmafehérjék </w:t>
      </w:r>
      <w:proofErr w:type="spellStart"/>
      <w:r w:rsidR="00AB1931">
        <w:t>Ca</w:t>
      </w:r>
      <w:proofErr w:type="spellEnd"/>
      <w:r w:rsidR="00AB1931">
        <w:t xml:space="preserve"> kötő képessége, plazma szabad </w:t>
      </w:r>
      <w:proofErr w:type="spellStart"/>
      <w:r w:rsidR="00AB1931">
        <w:t>Ca</w:t>
      </w:r>
      <w:proofErr w:type="spellEnd"/>
      <w:r w:rsidR="00AB1931">
        <w:t xml:space="preserve"> tartalma csökken: „</w:t>
      </w:r>
      <w:proofErr w:type="spellStart"/>
      <w:r w:rsidR="00AB1931">
        <w:t>őzfej</w:t>
      </w:r>
      <w:proofErr w:type="spellEnd"/>
      <w:r w:rsidR="00AB1931">
        <w:t xml:space="preserve"> kézfej”, száj-, végtag zsibbadás, izomgyengeség</w:t>
      </w:r>
    </w:p>
    <w:p w14:paraId="7B3004DC" w14:textId="7C37580A" w:rsidR="00870F7E" w:rsidRDefault="00870F7E" w:rsidP="00AB1931">
      <w:pPr>
        <w:spacing w:line="240" w:lineRule="auto"/>
        <w:ind w:left="1416"/>
        <w:jc w:val="both"/>
      </w:pPr>
    </w:p>
    <w:p w14:paraId="72397C07" w14:textId="22581740" w:rsidR="00870F7E" w:rsidRDefault="00870F7E" w:rsidP="00AB1931">
      <w:pPr>
        <w:spacing w:line="240" w:lineRule="auto"/>
        <w:ind w:left="1416"/>
        <w:jc w:val="both"/>
      </w:pPr>
    </w:p>
    <w:p w14:paraId="2880ABB9" w14:textId="6B4897E5" w:rsidR="00870F7E" w:rsidRDefault="00870F7E" w:rsidP="00AB1931">
      <w:pPr>
        <w:spacing w:line="240" w:lineRule="auto"/>
        <w:ind w:left="1416"/>
        <w:jc w:val="both"/>
      </w:pPr>
    </w:p>
    <w:p w14:paraId="5AF8152A" w14:textId="7A50D887" w:rsidR="00870F7E" w:rsidRDefault="00870F7E" w:rsidP="00AB1931">
      <w:pPr>
        <w:spacing w:line="240" w:lineRule="auto"/>
        <w:ind w:left="1416"/>
        <w:jc w:val="both"/>
      </w:pPr>
    </w:p>
    <w:p w14:paraId="0A8F9EF1" w14:textId="42D14C9B" w:rsidR="00870F7E" w:rsidRDefault="00870F7E" w:rsidP="00AB1931">
      <w:pPr>
        <w:spacing w:line="240" w:lineRule="auto"/>
        <w:ind w:left="1416"/>
        <w:jc w:val="both"/>
      </w:pPr>
    </w:p>
    <w:p w14:paraId="7274B3F7" w14:textId="02290CE3" w:rsidR="00870F7E" w:rsidRDefault="00870F7E" w:rsidP="00AB1931">
      <w:pPr>
        <w:spacing w:line="240" w:lineRule="auto"/>
        <w:ind w:left="1416"/>
        <w:jc w:val="both"/>
      </w:pPr>
    </w:p>
    <w:p w14:paraId="7BE00135" w14:textId="5B9B368E" w:rsidR="00870F7E" w:rsidRDefault="00870F7E" w:rsidP="00AB1931">
      <w:pPr>
        <w:spacing w:line="240" w:lineRule="auto"/>
        <w:ind w:left="1416"/>
        <w:jc w:val="both"/>
      </w:pPr>
    </w:p>
    <w:p w14:paraId="6C88D082" w14:textId="57B3ECC8" w:rsidR="00870F7E" w:rsidRDefault="00870F7E" w:rsidP="00AB1931">
      <w:pPr>
        <w:spacing w:line="240" w:lineRule="auto"/>
        <w:ind w:left="1416"/>
        <w:jc w:val="both"/>
      </w:pPr>
    </w:p>
    <w:p w14:paraId="2C8FA1AE" w14:textId="77777777" w:rsidR="00870F7E" w:rsidRDefault="00870F7E" w:rsidP="00AB1931">
      <w:pPr>
        <w:spacing w:line="240" w:lineRule="auto"/>
        <w:ind w:left="1416"/>
        <w:jc w:val="both"/>
      </w:pPr>
    </w:p>
    <w:p w14:paraId="4364EDE8" w14:textId="77777777" w:rsidR="00D262EC" w:rsidRDefault="00D262EC" w:rsidP="00D262EC">
      <w:pPr>
        <w:pStyle w:val="Listaszerbekezds"/>
        <w:spacing w:line="360" w:lineRule="auto"/>
        <w:ind w:left="1440"/>
      </w:pPr>
    </w:p>
    <w:p w14:paraId="1207BF37" w14:textId="0EB12F44" w:rsidR="00D262EC" w:rsidRDefault="00D262EC" w:rsidP="00D262EC">
      <w:pPr>
        <w:pStyle w:val="Listaszerbekezds"/>
        <w:numPr>
          <w:ilvl w:val="0"/>
          <w:numId w:val="1"/>
        </w:numPr>
        <w:spacing w:line="360" w:lineRule="auto"/>
        <w:rPr>
          <w:b/>
          <w:bCs/>
        </w:rPr>
      </w:pPr>
      <w:r w:rsidRPr="00FB7439">
        <w:rPr>
          <w:b/>
          <w:bCs/>
        </w:rPr>
        <w:lastRenderedPageBreak/>
        <w:t>Ventiláció/perfúzió arány eltolódásával járó kórfolyamatok</w:t>
      </w:r>
    </w:p>
    <w:p w14:paraId="30324D85" w14:textId="378D1A83" w:rsidR="00585329" w:rsidRDefault="00301F28" w:rsidP="00585329">
      <w:pPr>
        <w:pStyle w:val="Listaszerbekezds"/>
        <w:spacing w:line="360" w:lineRule="auto"/>
        <w:jc w:val="both"/>
      </w:pPr>
      <w:r w:rsidRPr="00870F7E">
        <w:drawing>
          <wp:anchor distT="0" distB="0" distL="114300" distR="114300" simplePos="0" relativeHeight="251661312" behindDoc="1" locked="0" layoutInCell="1" allowOverlap="1" wp14:anchorId="09CD4483" wp14:editId="3CD7E5D4">
            <wp:simplePos x="0" y="0"/>
            <wp:positionH relativeFrom="page">
              <wp:align>right</wp:align>
            </wp:positionH>
            <wp:positionV relativeFrom="paragraph">
              <wp:posOffset>487680</wp:posOffset>
            </wp:positionV>
            <wp:extent cx="2488565" cy="2293620"/>
            <wp:effectExtent l="0" t="0" r="6985" b="0"/>
            <wp:wrapTight wrapText="bothSides">
              <wp:wrapPolygon edited="0">
                <wp:start x="0" y="0"/>
                <wp:lineTo x="0" y="21349"/>
                <wp:lineTo x="21495" y="21349"/>
                <wp:lineTo x="21495" y="0"/>
                <wp:lineTo x="0" y="0"/>
              </wp:wrapPolygon>
            </wp:wrapTight>
            <wp:docPr id="2" name="Kép 5">
              <a:extLst xmlns:a="http://schemas.openxmlformats.org/drawingml/2006/main">
                <a:ext uri="{FF2B5EF4-FFF2-40B4-BE49-F238E27FC236}">
                  <a16:creationId xmlns:a16="http://schemas.microsoft.com/office/drawing/2014/main" id="{DE210111-2D23-4E52-9F33-3D78C7B7A0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>
                      <a:extLst>
                        <a:ext uri="{FF2B5EF4-FFF2-40B4-BE49-F238E27FC236}">
                          <a16:creationId xmlns:a16="http://schemas.microsoft.com/office/drawing/2014/main" id="{DE210111-2D23-4E52-9F33-3D78C7B7A0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329">
        <w:t xml:space="preserve">A ventiláció/perfúzió arány fiziológiásan is eltérést mutat </w:t>
      </w:r>
      <w:proofErr w:type="spellStart"/>
      <w:r w:rsidR="00585329">
        <w:t>apikális</w:t>
      </w:r>
      <w:proofErr w:type="spellEnd"/>
      <w:r w:rsidR="00585329">
        <w:t xml:space="preserve"> és </w:t>
      </w:r>
      <w:proofErr w:type="spellStart"/>
      <w:r w:rsidR="00585329">
        <w:t>bazális</w:t>
      </w:r>
      <w:proofErr w:type="spellEnd"/>
      <w:r w:rsidR="00585329">
        <w:t xml:space="preserve"> tüdőterületek között</w:t>
      </w:r>
      <w:r w:rsidR="00870F7E">
        <w:t xml:space="preserve">. </w:t>
      </w:r>
      <w:proofErr w:type="spellStart"/>
      <w:r w:rsidR="00870F7E">
        <w:t>Kózos</w:t>
      </w:r>
      <w:proofErr w:type="spellEnd"/>
      <w:r w:rsidR="00870F7E">
        <w:t xml:space="preserve"> viszonyok között ez tovább fokozódva diffúziós elégtelenséghez vezet. </w:t>
      </w:r>
      <w:r w:rsidR="00AE481B">
        <w:t>A bázistól a csúcs felé csökken a V (ventiláció) és a Q (perfúzió) is</w:t>
      </w:r>
      <w:r w:rsidR="009736E7">
        <w:t>, de a Q jobban csökken, ezért a V/Q arány a csúcs felé nő. Átlagosan V/Q = 0,8 (tüdő átlagra számolva) (ventilláció</w:t>
      </w:r>
      <w:r w:rsidR="00080B97">
        <w:t xml:space="preserve"> ((tüdőbe áramló levegő))</w:t>
      </w:r>
      <w:r w:rsidR="009736E7">
        <w:t>: kb. 4l/perc, perfúzió</w:t>
      </w:r>
      <w:r w:rsidR="00080B97">
        <w:t xml:space="preserve"> ((átáramló vér))</w:t>
      </w:r>
      <w:r w:rsidR="009736E7">
        <w:t>: kb. 5l/perc)</w:t>
      </w:r>
    </w:p>
    <w:p w14:paraId="52A9C237" w14:textId="32C787A1" w:rsidR="00870F7E" w:rsidRDefault="00870F7E" w:rsidP="00585329">
      <w:pPr>
        <w:pStyle w:val="Listaszerbekezds"/>
        <w:spacing w:line="360" w:lineRule="auto"/>
        <w:jc w:val="both"/>
      </w:pPr>
    </w:p>
    <w:p w14:paraId="2AE78425" w14:textId="1DE0DC71" w:rsidR="00870F7E" w:rsidRDefault="00870F7E" w:rsidP="00585329">
      <w:pPr>
        <w:pStyle w:val="Listaszerbekezds"/>
        <w:spacing w:line="360" w:lineRule="auto"/>
        <w:jc w:val="both"/>
      </w:pPr>
      <w:r w:rsidRPr="00301F28">
        <w:rPr>
          <w:b/>
          <w:bCs/>
          <w:i/>
          <w:iCs/>
        </w:rPr>
        <w:t>Ventiláció nélküli perfúzió (sönt-keringés):</w:t>
      </w:r>
      <w:r>
        <w:t xml:space="preserve"> a </w:t>
      </w:r>
      <w:proofErr w:type="spellStart"/>
      <w:r>
        <w:t>légút</w:t>
      </w:r>
      <w:proofErr w:type="spellEnd"/>
      <w:r>
        <w:t xml:space="preserve"> egy </w:t>
      </w:r>
      <w:proofErr w:type="spellStart"/>
      <w:r>
        <w:t>körülhatárolható</w:t>
      </w:r>
      <w:proofErr w:type="spellEnd"/>
      <w:r>
        <w:t xml:space="preserve"> szakasza teljes egészében elzáródik. Ezen a részen („söntön”) is átáramlik a vér, de nem tud oxigént felvenni, mert nem jut a tüdőnek arra a részére be a levegő. A tüdőből távozó </w:t>
      </w:r>
      <w:r w:rsidR="00301F28">
        <w:t xml:space="preserve">vér a söntön átjutó nem </w:t>
      </w:r>
      <w:proofErr w:type="spellStart"/>
      <w:r w:rsidR="00301F28">
        <w:t>oxigenizált</w:t>
      </w:r>
      <w:proofErr w:type="spellEnd"/>
      <w:r w:rsidR="00301F28">
        <w:t xml:space="preserve"> vérrel keveredve kisebb oxigéntelítettséggel hagyja el a légzőrendszert, így a szövetek </w:t>
      </w:r>
      <w:proofErr w:type="spellStart"/>
      <w:r w:rsidR="00301F28">
        <w:t>oxigenizációja</w:t>
      </w:r>
      <w:proofErr w:type="spellEnd"/>
      <w:r w:rsidR="00301F28">
        <w:t xml:space="preserve"> romlik .</w:t>
      </w:r>
    </w:p>
    <w:p w14:paraId="56759412" w14:textId="77BE5924" w:rsidR="00301F28" w:rsidRDefault="00301F28" w:rsidP="00585329">
      <w:pPr>
        <w:pStyle w:val="Listaszerbekezds"/>
        <w:spacing w:line="360" w:lineRule="auto"/>
        <w:jc w:val="both"/>
      </w:pPr>
    </w:p>
    <w:p w14:paraId="5C6EBBC7" w14:textId="06019672" w:rsidR="00301F28" w:rsidRDefault="00301F28" w:rsidP="00585329">
      <w:pPr>
        <w:pStyle w:val="Listaszerbekezds"/>
        <w:spacing w:line="360" w:lineRule="auto"/>
        <w:jc w:val="both"/>
      </w:pPr>
      <w:r>
        <w:t xml:space="preserve">Perfúzió nélküli ventiláció (holttér ventiláció): Akkor amikor az </w:t>
      </w:r>
      <w:proofErr w:type="spellStart"/>
      <w:r>
        <w:t>alveolaris</w:t>
      </w:r>
      <w:proofErr w:type="spellEnd"/>
      <w:r>
        <w:t xml:space="preserve"> perfúzió csökken, </w:t>
      </w:r>
      <w:proofErr w:type="spellStart"/>
      <w:r>
        <w:t>pulmonalis</w:t>
      </w:r>
      <w:proofErr w:type="spellEnd"/>
      <w:r>
        <w:t xml:space="preserve"> artéria szűkület vagy elzáródás esetén. Olyan ventiláló </w:t>
      </w:r>
      <w:proofErr w:type="spellStart"/>
      <w:r>
        <w:t>alveolusokat</w:t>
      </w:r>
      <w:proofErr w:type="spellEnd"/>
      <w:r>
        <w:t xml:space="preserve"> eredményez, melyekből a légzési gázok diffúziója a perfúzió hiányában </w:t>
      </w:r>
      <w:r w:rsidR="00412125">
        <w:t xml:space="preserve">nem lesz lehetséges. Ennek következménye inkább a </w:t>
      </w:r>
      <w:proofErr w:type="spellStart"/>
      <w:r w:rsidR="00412125">
        <w:t>hypercapnia</w:t>
      </w:r>
      <w:proofErr w:type="spellEnd"/>
      <w:r w:rsidR="00412125">
        <w:t xml:space="preserve">, mint a </w:t>
      </w:r>
      <w:proofErr w:type="spellStart"/>
      <w:r w:rsidR="00412125">
        <w:t>hypoxia</w:t>
      </w:r>
      <w:proofErr w:type="spellEnd"/>
      <w:r w:rsidR="00412125">
        <w:t xml:space="preserve">. Pl. </w:t>
      </w:r>
      <w:proofErr w:type="spellStart"/>
      <w:r w:rsidR="00412125">
        <w:t>pulmonális</w:t>
      </w:r>
      <w:proofErr w:type="spellEnd"/>
      <w:r w:rsidR="00412125">
        <w:t xml:space="preserve"> </w:t>
      </w:r>
      <w:proofErr w:type="spellStart"/>
      <w:r w:rsidR="00412125">
        <w:t>embolia</w:t>
      </w:r>
      <w:proofErr w:type="spellEnd"/>
      <w:r w:rsidR="00412125">
        <w:t xml:space="preserve"> (oxigénáramlás emeléskor </w:t>
      </w:r>
      <w:proofErr w:type="spellStart"/>
      <w:r w:rsidR="00412125">
        <w:t>elmarado</w:t>
      </w:r>
      <w:proofErr w:type="spellEnd"/>
      <w:r w:rsidR="00412125">
        <w:t xml:space="preserve"> </w:t>
      </w:r>
      <w:proofErr w:type="spellStart"/>
      <w:r w:rsidR="00412125">
        <w:t>szaturáció</w:t>
      </w:r>
      <w:proofErr w:type="spellEnd"/>
      <w:r w:rsidR="00412125">
        <w:t xml:space="preserve"> emelkedés is jelez.)</w:t>
      </w:r>
    </w:p>
    <w:p w14:paraId="05F54E76" w14:textId="77777777" w:rsidR="00612CCA" w:rsidRPr="00585329" w:rsidRDefault="00612CCA" w:rsidP="00585329">
      <w:pPr>
        <w:pStyle w:val="Listaszerbekezds"/>
        <w:spacing w:line="360" w:lineRule="auto"/>
        <w:jc w:val="both"/>
      </w:pPr>
    </w:p>
    <w:p w14:paraId="4E3F63F7" w14:textId="68B577FE" w:rsidR="00D262EC" w:rsidRPr="00FB7439" w:rsidRDefault="00D262EC" w:rsidP="00D262EC">
      <w:pPr>
        <w:pStyle w:val="Listaszerbekezds"/>
        <w:spacing w:line="360" w:lineRule="auto"/>
        <w:rPr>
          <w:b/>
          <w:bCs/>
        </w:rPr>
      </w:pPr>
    </w:p>
    <w:p w14:paraId="70EAE367" w14:textId="4656858F" w:rsidR="00D262EC" w:rsidRDefault="00D262EC" w:rsidP="00D262EC">
      <w:pPr>
        <w:pStyle w:val="Listaszerbekezds"/>
        <w:numPr>
          <w:ilvl w:val="0"/>
          <w:numId w:val="1"/>
        </w:numPr>
        <w:spacing w:line="360" w:lineRule="auto"/>
        <w:rPr>
          <w:b/>
          <w:bCs/>
        </w:rPr>
      </w:pPr>
      <w:r w:rsidRPr="00FB7439">
        <w:rPr>
          <w:b/>
          <w:bCs/>
        </w:rPr>
        <w:t>Alveoláris diffúzió zavarai</w:t>
      </w:r>
    </w:p>
    <w:p w14:paraId="72A350D8" w14:textId="691F5257" w:rsidR="00612CCA" w:rsidRDefault="00612CCA" w:rsidP="00612CCA">
      <w:pPr>
        <w:pStyle w:val="Listaszerbekezds"/>
        <w:spacing w:line="360" w:lineRule="auto"/>
        <w:jc w:val="both"/>
      </w:pPr>
      <w:r>
        <w:t>Ha kielégítő az alveoláris perfúzió és ventiláció is, akkor létrejön a légzési gázok diffúziója.</w:t>
      </w:r>
    </w:p>
    <w:p w14:paraId="53D22F3E" w14:textId="56534556" w:rsidR="00612CCA" w:rsidRDefault="00612CCA" w:rsidP="000C1740">
      <w:pPr>
        <w:pStyle w:val="Listaszerbekezds"/>
        <w:spacing w:after="60" w:line="240" w:lineRule="auto"/>
        <w:jc w:val="both"/>
      </w:pPr>
      <w:r w:rsidRPr="00612CCA">
        <w:drawing>
          <wp:anchor distT="0" distB="0" distL="114300" distR="114300" simplePos="0" relativeHeight="251662336" behindDoc="1" locked="0" layoutInCell="1" allowOverlap="1" wp14:anchorId="27A4FCE2" wp14:editId="00158851">
            <wp:simplePos x="0" y="0"/>
            <wp:positionH relativeFrom="column">
              <wp:posOffset>3862705</wp:posOffset>
            </wp:positionH>
            <wp:positionV relativeFrom="paragraph">
              <wp:posOffset>7620</wp:posOffset>
            </wp:positionV>
            <wp:extent cx="2293200" cy="640800"/>
            <wp:effectExtent l="0" t="0" r="0" b="6985"/>
            <wp:wrapTight wrapText="bothSides">
              <wp:wrapPolygon edited="0">
                <wp:start x="0" y="0"/>
                <wp:lineTo x="0" y="21193"/>
                <wp:lineTo x="21355" y="21193"/>
                <wp:lineTo x="21355" y="0"/>
                <wp:lineTo x="0" y="0"/>
              </wp:wrapPolygon>
            </wp:wrapTight>
            <wp:docPr id="3" name="Kép 7">
              <a:extLst xmlns:a="http://schemas.openxmlformats.org/drawingml/2006/main">
                <a:ext uri="{FF2B5EF4-FFF2-40B4-BE49-F238E27FC236}">
                  <a16:creationId xmlns:a16="http://schemas.microsoft.com/office/drawing/2014/main" id="{A02739CE-BC35-44FC-B7F2-263FDC7C71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7">
                      <a:extLst>
                        <a:ext uri="{FF2B5EF4-FFF2-40B4-BE49-F238E27FC236}">
                          <a16:creationId xmlns:a16="http://schemas.microsoft.com/office/drawing/2014/main" id="{A02739CE-BC35-44FC-B7F2-263FDC7C71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2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 diffúzió függ:</w:t>
      </w:r>
    </w:p>
    <w:p w14:paraId="5397E0E3" w14:textId="64929FA5" w:rsidR="00612CCA" w:rsidRDefault="00612CCA" w:rsidP="000C1740">
      <w:pPr>
        <w:spacing w:after="60" w:line="240" w:lineRule="auto"/>
        <w:ind w:left="720"/>
        <w:jc w:val="both"/>
      </w:pPr>
      <w:r>
        <w:t xml:space="preserve">- </w:t>
      </w:r>
      <w:r w:rsidR="003E1562">
        <w:t>membrán felületétől (A)</w:t>
      </w:r>
    </w:p>
    <w:p w14:paraId="68035DF9" w14:textId="66C0BA58" w:rsidR="003E1562" w:rsidRDefault="003E1562" w:rsidP="000C1740">
      <w:pPr>
        <w:spacing w:after="60" w:line="240" w:lineRule="auto"/>
        <w:ind w:left="720"/>
        <w:jc w:val="both"/>
      </w:pPr>
      <w:r>
        <w:t>- Membrán vastagságától (T)</w:t>
      </w:r>
    </w:p>
    <w:p w14:paraId="0AB9C15A" w14:textId="6124E0F8" w:rsidR="003E1562" w:rsidRDefault="003E1562" w:rsidP="000C1740">
      <w:pPr>
        <w:spacing w:after="60" w:line="240" w:lineRule="auto"/>
        <w:ind w:left="720"/>
        <w:jc w:val="both"/>
      </w:pPr>
      <w:r>
        <w:t>- Filtrációs nyomás különbségétől: P1 – P2</w:t>
      </w:r>
    </w:p>
    <w:p w14:paraId="5ED76428" w14:textId="2AA30326" w:rsidR="003E1562" w:rsidRDefault="003E1562" w:rsidP="000C1740">
      <w:pPr>
        <w:spacing w:after="60" w:line="240" w:lineRule="auto"/>
        <w:ind w:left="720"/>
        <w:jc w:val="both"/>
      </w:pPr>
      <w:r>
        <w:t xml:space="preserve">- D: egy </w:t>
      </w:r>
      <w:proofErr w:type="spellStart"/>
      <w:r>
        <w:t>álladndó</w:t>
      </w:r>
      <w:proofErr w:type="spellEnd"/>
    </w:p>
    <w:p w14:paraId="4ABC8785" w14:textId="64B59C8F" w:rsidR="003E1562" w:rsidRDefault="003E1562" w:rsidP="00612CCA">
      <w:pPr>
        <w:spacing w:line="360" w:lineRule="auto"/>
        <w:ind w:left="720"/>
        <w:jc w:val="both"/>
      </w:pPr>
    </w:p>
    <w:p w14:paraId="264401E0" w14:textId="3E05D597" w:rsidR="000C1740" w:rsidRDefault="000C1740" w:rsidP="00612CCA">
      <w:pPr>
        <w:spacing w:line="360" w:lineRule="auto"/>
        <w:ind w:left="720"/>
        <w:jc w:val="both"/>
      </w:pPr>
      <w:r>
        <w:t xml:space="preserve">Ha a nyomáskülönbség ellenére diffúzió nem jön létre, diffúziós zavarról beszélünk. </w:t>
      </w:r>
    </w:p>
    <w:p w14:paraId="00DFCBAA" w14:textId="3D6ACB89" w:rsidR="000C1740" w:rsidRDefault="000C1740" w:rsidP="0042774F">
      <w:pPr>
        <w:spacing w:line="240" w:lineRule="auto"/>
        <w:ind w:left="720"/>
        <w:jc w:val="both"/>
      </w:pPr>
      <w:r>
        <w:t>Okai:</w:t>
      </w:r>
    </w:p>
    <w:p w14:paraId="3C41BB17" w14:textId="4669998D" w:rsidR="0042774F" w:rsidRDefault="000C1740" w:rsidP="0042774F">
      <w:pPr>
        <w:spacing w:line="240" w:lineRule="auto"/>
        <w:ind w:left="720"/>
        <w:jc w:val="both"/>
      </w:pPr>
      <w:r>
        <w:t xml:space="preserve">- Diffúziós út hosszabbodása miatt: </w:t>
      </w:r>
      <w:proofErr w:type="spellStart"/>
      <w:r>
        <w:t>fibrotikus</w:t>
      </w:r>
      <w:proofErr w:type="spellEnd"/>
      <w:r>
        <w:t xml:space="preserve"> szövet, </w:t>
      </w:r>
      <w:proofErr w:type="spellStart"/>
      <w:r>
        <w:t>alveokapilláris</w:t>
      </w:r>
      <w:proofErr w:type="spellEnd"/>
      <w:r>
        <w:t xml:space="preserve"> membrán</w:t>
      </w:r>
      <w:r w:rsidR="0042774F">
        <w:t xml:space="preserve">                               </w:t>
      </w:r>
      <w:r>
        <w:t xml:space="preserve"> </w:t>
      </w:r>
      <w:r w:rsidR="0042774F">
        <w:t xml:space="preserve">     </w:t>
      </w:r>
      <w:r>
        <w:t xml:space="preserve">megvastagodása, </w:t>
      </w:r>
      <w:proofErr w:type="spellStart"/>
      <w:r>
        <w:t>interstitialis</w:t>
      </w:r>
      <w:proofErr w:type="spellEnd"/>
      <w:r>
        <w:t xml:space="preserve"> </w:t>
      </w:r>
      <w:proofErr w:type="spellStart"/>
      <w:r>
        <w:t>oedema</w:t>
      </w:r>
      <w:proofErr w:type="spellEnd"/>
      <w:r>
        <w:t xml:space="preserve"> vagy </w:t>
      </w:r>
      <w:proofErr w:type="spellStart"/>
      <w:r>
        <w:t>exsudatum</w:t>
      </w:r>
      <w:proofErr w:type="spellEnd"/>
      <w:r w:rsidR="0042774F">
        <w:t xml:space="preserve">, vagy </w:t>
      </w:r>
      <w:proofErr w:type="spellStart"/>
      <w:r w:rsidR="0042774F">
        <w:t>intraalveolaris</w:t>
      </w:r>
      <w:proofErr w:type="spellEnd"/>
      <w:r w:rsidR="0042774F">
        <w:t xml:space="preserve"> </w:t>
      </w:r>
      <w:proofErr w:type="spellStart"/>
      <w:r w:rsidR="0042774F">
        <w:t>oedema</w:t>
      </w:r>
      <w:proofErr w:type="spellEnd"/>
      <w:r w:rsidR="0042774F">
        <w:t xml:space="preserve"> vagy </w:t>
      </w:r>
      <w:proofErr w:type="spellStart"/>
      <w:r w:rsidR="0042774F">
        <w:t>exudatum</w:t>
      </w:r>
      <w:proofErr w:type="spellEnd"/>
      <w:r w:rsidR="0042774F">
        <w:t>.</w:t>
      </w:r>
    </w:p>
    <w:p w14:paraId="619E9BC8" w14:textId="544CE983" w:rsidR="0042774F" w:rsidRDefault="0042774F" w:rsidP="0042774F">
      <w:pPr>
        <w:spacing w:line="240" w:lineRule="auto"/>
        <w:ind w:left="720"/>
        <w:jc w:val="both"/>
      </w:pPr>
      <w:r>
        <w:lastRenderedPageBreak/>
        <w:t>- Membrán felület csökkenés</w:t>
      </w:r>
      <w:r w:rsidR="00F028A0">
        <w:t xml:space="preserve"> (</w:t>
      </w:r>
      <w:proofErr w:type="spellStart"/>
      <w:r w:rsidR="00F028A0">
        <w:t>ephysema</w:t>
      </w:r>
      <w:proofErr w:type="spellEnd"/>
      <w:r w:rsidR="00F028A0">
        <w:t>)</w:t>
      </w:r>
    </w:p>
    <w:p w14:paraId="6240C0BD" w14:textId="125E8856" w:rsidR="00D262EC" w:rsidRDefault="0042774F" w:rsidP="00790D2B">
      <w:pPr>
        <w:spacing w:line="240" w:lineRule="auto"/>
        <w:ind w:left="720"/>
        <w:jc w:val="both"/>
      </w:pPr>
      <w:r>
        <w:t xml:space="preserve">- ha csökken a vér és az </w:t>
      </w:r>
      <w:proofErr w:type="spellStart"/>
      <w:r>
        <w:t>alveolus</w:t>
      </w:r>
      <w:proofErr w:type="spellEnd"/>
      <w:r>
        <w:t xml:space="preserve"> kontaktusideje (gyorsabban elfolyik a vér, mint ahogy </w:t>
      </w:r>
      <w:proofErr w:type="spellStart"/>
      <w:r>
        <w:t>kicserélődhetnének</w:t>
      </w:r>
      <w:proofErr w:type="spellEnd"/>
      <w:r>
        <w:t xml:space="preserve"> a gázok) normálisan jelenlévő kontaktidő harmada is elég.</w:t>
      </w:r>
      <w:r w:rsidR="000C1740">
        <w:t xml:space="preserve"> </w:t>
      </w:r>
    </w:p>
    <w:p w14:paraId="4FA0FDD1" w14:textId="3EDA9366" w:rsidR="00790D2B" w:rsidRDefault="00790D2B" w:rsidP="00790D2B">
      <w:pPr>
        <w:spacing w:line="240" w:lineRule="auto"/>
        <w:jc w:val="both"/>
      </w:pPr>
      <w:r>
        <w:t xml:space="preserve">Légzés: külvilág légteréből és a szövetekből származó gázok </w:t>
      </w:r>
      <w:proofErr w:type="spellStart"/>
      <w:r>
        <w:t>kicserélődése</w:t>
      </w:r>
      <w:proofErr w:type="spellEnd"/>
      <w:r>
        <w:t>.</w:t>
      </w:r>
    </w:p>
    <w:p w14:paraId="62559821" w14:textId="2BF3A514" w:rsidR="00790D2B" w:rsidRDefault="00790D2B" w:rsidP="00790D2B">
      <w:pPr>
        <w:pStyle w:val="Listaszerbekezds"/>
        <w:numPr>
          <w:ilvl w:val="0"/>
          <w:numId w:val="9"/>
        </w:numPr>
        <w:spacing w:line="240" w:lineRule="auto"/>
        <w:jc w:val="both"/>
      </w:pPr>
      <w:r>
        <w:t>Ventilláció:</w:t>
      </w:r>
    </w:p>
    <w:p w14:paraId="68083442" w14:textId="77777777" w:rsidR="00314996" w:rsidRDefault="00790D2B" w:rsidP="00790D2B">
      <w:pPr>
        <w:pStyle w:val="Listaszerbekezds"/>
        <w:spacing w:line="240" w:lineRule="auto"/>
        <w:jc w:val="both"/>
      </w:pPr>
      <w:r>
        <w:t xml:space="preserve">Légcsere: külvilág és </w:t>
      </w:r>
      <w:proofErr w:type="spellStart"/>
      <w:r>
        <w:t>alveolusok</w:t>
      </w:r>
      <w:proofErr w:type="spellEnd"/>
      <w:r>
        <w:t xml:space="preserve"> gázelegyének </w:t>
      </w:r>
      <w:proofErr w:type="spellStart"/>
      <w:r>
        <w:t>kicserélődése</w:t>
      </w:r>
      <w:proofErr w:type="spellEnd"/>
      <w:r w:rsidR="00314996">
        <w:t xml:space="preserve"> (gáztörvények)</w:t>
      </w:r>
      <w:r>
        <w:t xml:space="preserve">. </w:t>
      </w:r>
    </w:p>
    <w:p w14:paraId="3D10CA41" w14:textId="7447229F" w:rsidR="00790D2B" w:rsidRDefault="00314996" w:rsidP="00790D2B">
      <w:pPr>
        <w:pStyle w:val="Listaszerbekezds"/>
        <w:spacing w:line="240" w:lineRule="auto"/>
        <w:jc w:val="both"/>
      </w:pPr>
      <w:r>
        <w:t xml:space="preserve">Belégzés: mellkas térfogata nő, benne a nyomás leesik, levegő beáramlik (nyomás </w:t>
      </w:r>
      <w:proofErr w:type="spellStart"/>
      <w:r>
        <w:t>kiegyenlítődés</w:t>
      </w:r>
      <w:proofErr w:type="spellEnd"/>
      <w:r>
        <w:t xml:space="preserve"> történik) aktív izommunka</w:t>
      </w:r>
    </w:p>
    <w:p w14:paraId="5BE4D188" w14:textId="4824605C" w:rsidR="00314996" w:rsidRDefault="00314996" w:rsidP="00790D2B">
      <w:pPr>
        <w:pStyle w:val="Listaszerbekezds"/>
        <w:spacing w:line="240" w:lineRule="auto"/>
        <w:jc w:val="both"/>
      </w:pPr>
      <w:r>
        <w:t>Kilégzés: izmok elernyednek (passzív folyamat), mellkas térfogata csökken, nyomás a mellkasban növekszik, ezért kiáramlik (</w:t>
      </w:r>
      <w:proofErr w:type="spellStart"/>
      <w:r>
        <w:t>kiegyenlítődés</w:t>
      </w:r>
      <w:proofErr w:type="spellEnd"/>
      <w:r>
        <w:t xml:space="preserve"> irányába)</w:t>
      </w:r>
    </w:p>
    <w:p w14:paraId="5AEAFEDA" w14:textId="77777777" w:rsidR="00790D2B" w:rsidRDefault="00790D2B" w:rsidP="00790D2B">
      <w:pPr>
        <w:pStyle w:val="Listaszerbekezds"/>
        <w:spacing w:line="240" w:lineRule="auto"/>
        <w:jc w:val="both"/>
      </w:pPr>
    </w:p>
    <w:p w14:paraId="7E5758D9" w14:textId="369182E3" w:rsidR="00790D2B" w:rsidRDefault="00790D2B" w:rsidP="00790D2B">
      <w:pPr>
        <w:pStyle w:val="Listaszerbekezds"/>
        <w:numPr>
          <w:ilvl w:val="0"/>
          <w:numId w:val="9"/>
        </w:numPr>
        <w:spacing w:line="240" w:lineRule="auto"/>
        <w:jc w:val="both"/>
      </w:pPr>
      <w:r>
        <w:t>Alveoláris diffúzió</w:t>
      </w:r>
    </w:p>
    <w:p w14:paraId="075713A9" w14:textId="6300DF00" w:rsidR="00314996" w:rsidRDefault="00314996" w:rsidP="00314996">
      <w:pPr>
        <w:pStyle w:val="Listaszerbekezds"/>
        <w:spacing w:line="240" w:lineRule="auto"/>
        <w:jc w:val="both"/>
      </w:pPr>
      <w:proofErr w:type="spellStart"/>
      <w:r>
        <w:t>alveolus</w:t>
      </w:r>
      <w:proofErr w:type="spellEnd"/>
      <w:r>
        <w:t xml:space="preserve"> üregébe áramlott gázok a kapilláris </w:t>
      </w:r>
      <w:proofErr w:type="spellStart"/>
      <w:r>
        <w:t>lumene</w:t>
      </w:r>
      <w:proofErr w:type="spellEnd"/>
      <w:r>
        <w:t xml:space="preserve"> és a léghólyagok ürege között, a parciális nyomásviszonyoknak megfelelően megoszlanak. Nyomásviszonyok ismeretében ez alapján az oxigén a kapillárisok irányába a széndioxid az </w:t>
      </w:r>
      <w:proofErr w:type="spellStart"/>
      <w:r>
        <w:t>alveolusok</w:t>
      </w:r>
      <w:proofErr w:type="spellEnd"/>
      <w:r>
        <w:t xml:space="preserve"> irányába mozog.</w:t>
      </w:r>
      <w:r w:rsidR="00AC30C9">
        <w:t xml:space="preserve"> </w:t>
      </w:r>
      <w:r w:rsidR="00AC30C9" w:rsidRPr="00AC30C9">
        <w:rPr>
          <w:u w:val="single"/>
        </w:rPr>
        <w:t>Szükség van hozzá kielégítő ventillációra és alveoláris perfúzióra.</w:t>
      </w:r>
      <w:r w:rsidR="00AC30C9">
        <w:rPr>
          <w:u w:val="single"/>
        </w:rPr>
        <w:t xml:space="preserve"> </w:t>
      </w:r>
      <w:r w:rsidR="00AC30C9" w:rsidRPr="00AC30C9">
        <w:t>Az alveoláris diffúzió lehetőségét a tüdő illetve adott területi ventilációjának és perfúziójának arányával (V/Q) jellemezzük.</w:t>
      </w:r>
    </w:p>
    <w:p w14:paraId="594C92E5" w14:textId="77777777" w:rsidR="00314996" w:rsidRDefault="00314996" w:rsidP="00314996">
      <w:pPr>
        <w:pStyle w:val="Listaszerbekezds"/>
        <w:spacing w:line="240" w:lineRule="auto"/>
        <w:jc w:val="both"/>
      </w:pPr>
    </w:p>
    <w:p w14:paraId="6E415677" w14:textId="5A9CFE34" w:rsidR="00790D2B" w:rsidRDefault="00790D2B" w:rsidP="00790D2B">
      <w:pPr>
        <w:pStyle w:val="Listaszerbekezds"/>
        <w:numPr>
          <w:ilvl w:val="0"/>
          <w:numId w:val="9"/>
        </w:numPr>
        <w:spacing w:line="240" w:lineRule="auto"/>
        <w:jc w:val="both"/>
      </w:pPr>
      <w:r>
        <w:t>Alveoláris perfúzió</w:t>
      </w:r>
    </w:p>
    <w:p w14:paraId="53D0FE36" w14:textId="4DDF04E6" w:rsidR="00314996" w:rsidRDefault="00314996" w:rsidP="00314996">
      <w:pPr>
        <w:pStyle w:val="Listaszerbekezds"/>
        <w:spacing w:line="240" w:lineRule="auto"/>
        <w:jc w:val="both"/>
      </w:pPr>
      <w:r>
        <w:t xml:space="preserve">Léghólyagok vérellátása, alapvető feltétele </w:t>
      </w:r>
      <w:r w:rsidR="00D31B1E">
        <w:t>a gázcserének (</w:t>
      </w:r>
      <w:proofErr w:type="spellStart"/>
      <w:r w:rsidR="00D31B1E">
        <w:t>alveolus</w:t>
      </w:r>
      <w:proofErr w:type="spellEnd"/>
      <w:r w:rsidR="00D31B1E">
        <w:t xml:space="preserve"> és kapilláris között) vagyis feltétele a diffúziónak</w:t>
      </w:r>
    </w:p>
    <w:p w14:paraId="2A317446" w14:textId="77777777" w:rsidR="00314996" w:rsidRDefault="00314996" w:rsidP="00314996">
      <w:pPr>
        <w:pStyle w:val="Listaszerbekezds"/>
        <w:spacing w:line="240" w:lineRule="auto"/>
        <w:jc w:val="both"/>
      </w:pPr>
    </w:p>
    <w:p w14:paraId="5C09D7CC" w14:textId="7FCBCE4E" w:rsidR="00790D2B" w:rsidRDefault="00790D2B" w:rsidP="00790D2B">
      <w:pPr>
        <w:pStyle w:val="Listaszerbekezds"/>
        <w:numPr>
          <w:ilvl w:val="0"/>
          <w:numId w:val="9"/>
        </w:numPr>
        <w:spacing w:line="240" w:lineRule="auto"/>
        <w:jc w:val="both"/>
      </w:pPr>
      <w:r>
        <w:t>Szöveti perfúzió</w:t>
      </w:r>
    </w:p>
    <w:p w14:paraId="48B695F9" w14:textId="6DB2A2D4" w:rsidR="00D31B1E" w:rsidRDefault="00D31B1E" w:rsidP="00D31B1E">
      <w:pPr>
        <w:pStyle w:val="Listaszerbekezds"/>
        <w:spacing w:line="240" w:lineRule="auto"/>
        <w:jc w:val="both"/>
      </w:pPr>
      <w:r>
        <w:t xml:space="preserve">szövetekhez juttatott „gázok” ha kielégítő a </w:t>
      </w:r>
      <w:proofErr w:type="spellStart"/>
      <w:r>
        <w:t>mikrocirculatios</w:t>
      </w:r>
      <w:proofErr w:type="spellEnd"/>
      <w:r>
        <w:t xml:space="preserve"> átáramlás, akkor ez megteremti a lehetőséget a szöveti diffúziónak.</w:t>
      </w:r>
    </w:p>
    <w:p w14:paraId="7E1A2692" w14:textId="77777777" w:rsidR="00D31B1E" w:rsidRDefault="00D31B1E" w:rsidP="00D31B1E">
      <w:pPr>
        <w:pStyle w:val="Listaszerbekezds"/>
        <w:spacing w:line="240" w:lineRule="auto"/>
        <w:jc w:val="both"/>
      </w:pPr>
    </w:p>
    <w:p w14:paraId="6BCE0CDE" w14:textId="791D9254" w:rsidR="00790D2B" w:rsidRDefault="00790D2B" w:rsidP="00790D2B">
      <w:pPr>
        <w:pStyle w:val="Listaszerbekezds"/>
        <w:numPr>
          <w:ilvl w:val="0"/>
          <w:numId w:val="9"/>
        </w:numPr>
        <w:spacing w:line="240" w:lineRule="auto"/>
        <w:jc w:val="both"/>
      </w:pPr>
      <w:r>
        <w:t>Szöveti diffúzió</w:t>
      </w:r>
    </w:p>
    <w:p w14:paraId="7E838F55" w14:textId="5269CEEE" w:rsidR="00D31B1E" w:rsidRDefault="00D31B1E" w:rsidP="00D31B1E">
      <w:pPr>
        <w:pStyle w:val="Listaszerbekezds"/>
        <w:spacing w:line="240" w:lineRule="auto"/>
        <w:jc w:val="both"/>
      </w:pPr>
      <w:r>
        <w:t xml:space="preserve">Ha </w:t>
      </w:r>
      <w:r w:rsidRPr="00AC30C9">
        <w:rPr>
          <w:u w:val="single"/>
        </w:rPr>
        <w:t>kielégítő szöveti perfúzió</w:t>
      </w:r>
      <w:r>
        <w:t xml:space="preserve"> van és a légzési gázoknak is megfelelő a parciális nyomása, akkor a szövetekben a szövet és a kapillárisok között a parciális nyomásoknak megfelelő gázcsere/diffúzió zajlik. Az oxigén a szövetek irányába, a széndioxid a kapillárisok irányában diffundál.</w:t>
      </w:r>
    </w:p>
    <w:p w14:paraId="63A241AD" w14:textId="77777777" w:rsidR="00790D2B" w:rsidRDefault="00790D2B" w:rsidP="00790D2B">
      <w:pPr>
        <w:spacing w:line="240" w:lineRule="auto"/>
        <w:jc w:val="both"/>
      </w:pPr>
    </w:p>
    <w:sectPr w:rsidR="00790D2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BE1F" w14:textId="77777777" w:rsidR="00D910CE" w:rsidRDefault="00D910CE" w:rsidP="00C5098D">
      <w:pPr>
        <w:spacing w:after="0" w:line="240" w:lineRule="auto"/>
      </w:pPr>
      <w:r>
        <w:separator/>
      </w:r>
    </w:p>
  </w:endnote>
  <w:endnote w:type="continuationSeparator" w:id="0">
    <w:p w14:paraId="20601DBC" w14:textId="77777777" w:rsidR="00D910CE" w:rsidRDefault="00D910CE" w:rsidP="00C5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02243"/>
      <w:docPartObj>
        <w:docPartGallery w:val="Page Numbers (Bottom of Page)"/>
        <w:docPartUnique/>
      </w:docPartObj>
    </w:sdtPr>
    <w:sdtContent>
      <w:p w14:paraId="3F333C91" w14:textId="50FD44CE" w:rsidR="00C5098D" w:rsidRDefault="00C5098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50881" w14:textId="77777777" w:rsidR="00C5098D" w:rsidRDefault="00C509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E887" w14:textId="77777777" w:rsidR="00D910CE" w:rsidRDefault="00D910CE" w:rsidP="00C5098D">
      <w:pPr>
        <w:spacing w:after="0" w:line="240" w:lineRule="auto"/>
      </w:pPr>
      <w:r>
        <w:separator/>
      </w:r>
    </w:p>
  </w:footnote>
  <w:footnote w:type="continuationSeparator" w:id="0">
    <w:p w14:paraId="26D4319D" w14:textId="77777777" w:rsidR="00D910CE" w:rsidRDefault="00D910CE" w:rsidP="00C5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99A"/>
    <w:multiLevelType w:val="hybridMultilevel"/>
    <w:tmpl w:val="70003F8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EB01BB6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6BE"/>
    <w:multiLevelType w:val="hybridMultilevel"/>
    <w:tmpl w:val="3E20D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E5E"/>
    <w:multiLevelType w:val="hybridMultilevel"/>
    <w:tmpl w:val="C8447D5A"/>
    <w:lvl w:ilvl="0" w:tplc="040E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123137"/>
    <w:multiLevelType w:val="hybridMultilevel"/>
    <w:tmpl w:val="3D6E34EC"/>
    <w:lvl w:ilvl="0" w:tplc="6220CBEE">
      <w:start w:val="1"/>
      <w:numFmt w:val="bullet"/>
      <w:lvlText w:val=""/>
      <w:lvlJc w:val="left"/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57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31251"/>
    <w:multiLevelType w:val="hybridMultilevel"/>
    <w:tmpl w:val="C86EAA1A"/>
    <w:lvl w:ilvl="0" w:tplc="040E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3A20E63"/>
    <w:multiLevelType w:val="hybridMultilevel"/>
    <w:tmpl w:val="31981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8A14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5499C"/>
    <w:multiLevelType w:val="hybridMultilevel"/>
    <w:tmpl w:val="2014E1FE"/>
    <w:lvl w:ilvl="0" w:tplc="6220CBEE">
      <w:start w:val="1"/>
      <w:numFmt w:val="bullet"/>
      <w:lvlText w:val="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0CBEE">
      <w:start w:val="1"/>
      <w:numFmt w:val="bullet"/>
      <w:lvlText w:val=""/>
      <w:lvlJc w:val="left"/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4117"/>
    <w:multiLevelType w:val="hybridMultilevel"/>
    <w:tmpl w:val="7FF2F82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EC347A9"/>
    <w:multiLevelType w:val="hybridMultilevel"/>
    <w:tmpl w:val="C9EE6586"/>
    <w:lvl w:ilvl="0" w:tplc="040E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B2"/>
    <w:rsid w:val="000403B9"/>
    <w:rsid w:val="00063F97"/>
    <w:rsid w:val="00075D0B"/>
    <w:rsid w:val="00080874"/>
    <w:rsid w:val="00080B97"/>
    <w:rsid w:val="000C1740"/>
    <w:rsid w:val="001C79CC"/>
    <w:rsid w:val="001D69B2"/>
    <w:rsid w:val="00220EEB"/>
    <w:rsid w:val="00270044"/>
    <w:rsid w:val="002E5ADF"/>
    <w:rsid w:val="00301F28"/>
    <w:rsid w:val="00310DEE"/>
    <w:rsid w:val="00314996"/>
    <w:rsid w:val="003364CA"/>
    <w:rsid w:val="00367FC6"/>
    <w:rsid w:val="003E1562"/>
    <w:rsid w:val="003E6C81"/>
    <w:rsid w:val="003F2064"/>
    <w:rsid w:val="00404997"/>
    <w:rsid w:val="00412125"/>
    <w:rsid w:val="00427317"/>
    <w:rsid w:val="0042774F"/>
    <w:rsid w:val="00585329"/>
    <w:rsid w:val="005E7CED"/>
    <w:rsid w:val="00612CCA"/>
    <w:rsid w:val="0068424E"/>
    <w:rsid w:val="006A3B8F"/>
    <w:rsid w:val="006C32FB"/>
    <w:rsid w:val="006E495C"/>
    <w:rsid w:val="00785A3E"/>
    <w:rsid w:val="00790D2B"/>
    <w:rsid w:val="007D2D35"/>
    <w:rsid w:val="007E44B5"/>
    <w:rsid w:val="007F1DE5"/>
    <w:rsid w:val="008024E5"/>
    <w:rsid w:val="00870F7E"/>
    <w:rsid w:val="008819E2"/>
    <w:rsid w:val="008C5890"/>
    <w:rsid w:val="008E0C12"/>
    <w:rsid w:val="009326BC"/>
    <w:rsid w:val="00954C2E"/>
    <w:rsid w:val="009736E7"/>
    <w:rsid w:val="0098742B"/>
    <w:rsid w:val="009B6D69"/>
    <w:rsid w:val="009E68F0"/>
    <w:rsid w:val="00A84F0C"/>
    <w:rsid w:val="00AB1931"/>
    <w:rsid w:val="00AC30C9"/>
    <w:rsid w:val="00AE481B"/>
    <w:rsid w:val="00B235E5"/>
    <w:rsid w:val="00B52DB0"/>
    <w:rsid w:val="00B616D7"/>
    <w:rsid w:val="00B63D8A"/>
    <w:rsid w:val="00B6700E"/>
    <w:rsid w:val="00B766FB"/>
    <w:rsid w:val="00B8141A"/>
    <w:rsid w:val="00BD265E"/>
    <w:rsid w:val="00C5098D"/>
    <w:rsid w:val="00C61E08"/>
    <w:rsid w:val="00D24833"/>
    <w:rsid w:val="00D262EC"/>
    <w:rsid w:val="00D31B1E"/>
    <w:rsid w:val="00D32BD7"/>
    <w:rsid w:val="00D471E9"/>
    <w:rsid w:val="00D52F97"/>
    <w:rsid w:val="00D66474"/>
    <w:rsid w:val="00D910CE"/>
    <w:rsid w:val="00DB28A0"/>
    <w:rsid w:val="00DB57A7"/>
    <w:rsid w:val="00E26143"/>
    <w:rsid w:val="00E37F7F"/>
    <w:rsid w:val="00EE358A"/>
    <w:rsid w:val="00F028A0"/>
    <w:rsid w:val="00F82621"/>
    <w:rsid w:val="00FB7439"/>
    <w:rsid w:val="00FF2EAC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B843"/>
  <w15:chartTrackingRefBased/>
  <w15:docId w15:val="{07626149-CC84-4A5D-ADB5-AF9E3CAB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69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5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098D"/>
  </w:style>
  <w:style w:type="paragraph" w:styleId="llb">
    <w:name w:val="footer"/>
    <w:basedOn w:val="Norml"/>
    <w:link w:val="llbChar"/>
    <w:uiPriority w:val="99"/>
    <w:unhideWhenUsed/>
    <w:rsid w:val="00C5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10</Pages>
  <Words>1965</Words>
  <Characters>13559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31</cp:revision>
  <cp:lastPrinted>2022-01-14T14:12:00Z</cp:lastPrinted>
  <dcterms:created xsi:type="dcterms:W3CDTF">2022-01-12T20:53:00Z</dcterms:created>
  <dcterms:modified xsi:type="dcterms:W3CDTF">2022-01-14T18:33:00Z</dcterms:modified>
</cp:coreProperties>
</file>